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3"/>
        <w:gridCol w:w="2975"/>
      </w:tblGrid>
      <w:tr w:rsidR="005D3007" w:rsidRPr="0084454D" w14:paraId="2A4A35C5" w14:textId="77777777" w:rsidTr="005D3007">
        <w:trPr>
          <w:trHeight w:val="276"/>
          <w:tblHeader/>
          <w:jc w:val="center"/>
        </w:trPr>
        <w:tc>
          <w:tcPr>
            <w:tcW w:w="14528" w:type="dxa"/>
            <w:gridSpan w:val="2"/>
            <w:tcBorders>
              <w:bottom w:val="single" w:sz="4" w:space="0" w:color="auto"/>
            </w:tcBorders>
            <w:shd w:val="clear" w:color="auto" w:fill="D9D9D9"/>
          </w:tcPr>
          <w:p w14:paraId="6DD89E9F" w14:textId="77777777" w:rsidR="005663BB" w:rsidRPr="0084454D" w:rsidRDefault="007840E7" w:rsidP="00D713FA">
            <w:pPr>
              <w:widowControl w:val="0"/>
              <w:spacing w:before="120" w:after="120"/>
              <w:rPr>
                <w:rFonts w:ascii="Arial" w:hAnsi="Arial" w:cs="Arial"/>
                <w:b/>
                <w:sz w:val="24"/>
                <w:szCs w:val="24"/>
              </w:rPr>
            </w:pPr>
            <w:proofErr w:type="spellStart"/>
            <w:r>
              <w:rPr>
                <w:rFonts w:ascii="Arial" w:hAnsi="Arial" w:cs="Arial"/>
                <w:b/>
                <w:sz w:val="24"/>
                <w:szCs w:val="24"/>
              </w:rPr>
              <w:t>S</w:t>
            </w:r>
            <w:r w:rsidR="00C50A54">
              <w:rPr>
                <w:rFonts w:ascii="Arial" w:hAnsi="Arial" w:cs="Arial"/>
                <w:b/>
                <w:sz w:val="24"/>
                <w:szCs w:val="24"/>
              </w:rPr>
              <w:t>elf</w:t>
            </w:r>
            <w:proofErr w:type="spellEnd"/>
            <w:r w:rsidR="00C50A54">
              <w:rPr>
                <w:rFonts w:ascii="Arial" w:hAnsi="Arial" w:cs="Arial"/>
                <w:b/>
                <w:sz w:val="24"/>
                <w:szCs w:val="24"/>
              </w:rPr>
              <w:t xml:space="preserve"> </w:t>
            </w:r>
            <w:r w:rsidR="008C4679">
              <w:rPr>
                <w:rFonts w:ascii="Arial" w:hAnsi="Arial" w:cs="Arial"/>
                <w:b/>
                <w:sz w:val="24"/>
                <w:szCs w:val="24"/>
              </w:rPr>
              <w:t xml:space="preserve">assessment </w:t>
            </w:r>
            <w:r w:rsidR="00270BF2">
              <w:rPr>
                <w:rFonts w:ascii="Arial" w:hAnsi="Arial" w:cs="Arial"/>
                <w:b/>
                <w:sz w:val="24"/>
                <w:szCs w:val="24"/>
              </w:rPr>
              <w:t>kwaliteitsonderzoek</w:t>
            </w:r>
            <w:r w:rsidR="00865051">
              <w:rPr>
                <w:rFonts w:ascii="Arial" w:hAnsi="Arial" w:cs="Arial"/>
                <w:b/>
                <w:sz w:val="24"/>
                <w:szCs w:val="24"/>
              </w:rPr>
              <w:t xml:space="preserve"> IT-auditorg</w:t>
            </w:r>
            <w:r w:rsidR="009F524C">
              <w:rPr>
                <w:rFonts w:ascii="Arial" w:hAnsi="Arial" w:cs="Arial"/>
                <w:b/>
                <w:sz w:val="24"/>
                <w:szCs w:val="24"/>
              </w:rPr>
              <w:t>anisatie</w:t>
            </w:r>
          </w:p>
        </w:tc>
      </w:tr>
      <w:tr w:rsidR="005D3007" w14:paraId="5B31B4F9" w14:textId="77777777" w:rsidTr="005D3007">
        <w:trPr>
          <w:trHeight w:val="330"/>
          <w:jc w:val="center"/>
        </w:trPr>
        <w:tc>
          <w:tcPr>
            <w:tcW w:w="14528" w:type="dxa"/>
            <w:gridSpan w:val="2"/>
            <w:tcBorders>
              <w:bottom w:val="single" w:sz="4" w:space="0" w:color="auto"/>
            </w:tcBorders>
            <w:shd w:val="clear" w:color="auto" w:fill="FFFFFF"/>
          </w:tcPr>
          <w:p w14:paraId="7BFD91B7" w14:textId="77777777" w:rsidR="00270BF2" w:rsidRPr="00270BF2" w:rsidRDefault="00543DB0" w:rsidP="00270BF2">
            <w:pPr>
              <w:rPr>
                <w:rFonts w:ascii="Arial" w:hAnsi="Arial" w:cs="Arial"/>
                <w:b/>
                <w:sz w:val="20"/>
              </w:rPr>
            </w:pPr>
            <w:r>
              <w:rPr>
                <w:rFonts w:ascii="Arial" w:hAnsi="Arial" w:cs="Arial"/>
                <w:b/>
                <w:sz w:val="20"/>
              </w:rPr>
              <w:t>INTRODUCTIE</w:t>
            </w:r>
          </w:p>
          <w:p w14:paraId="49CC20CD" w14:textId="77777777" w:rsidR="00270BF2" w:rsidRDefault="00270BF2" w:rsidP="00270BF2">
            <w:pPr>
              <w:rPr>
                <w:rFonts w:ascii="Arial" w:hAnsi="Arial" w:cs="Arial"/>
                <w:sz w:val="20"/>
              </w:rPr>
            </w:pPr>
          </w:p>
          <w:p w14:paraId="3713341C" w14:textId="77777777" w:rsidR="00543DB0" w:rsidRPr="00543DB0" w:rsidRDefault="00543DB0" w:rsidP="00270BF2">
            <w:pPr>
              <w:rPr>
                <w:rFonts w:ascii="Arial" w:hAnsi="Arial" w:cs="Arial"/>
                <w:b/>
                <w:sz w:val="20"/>
              </w:rPr>
            </w:pPr>
            <w:r w:rsidRPr="00543DB0">
              <w:rPr>
                <w:rFonts w:ascii="Arial" w:hAnsi="Arial" w:cs="Arial"/>
                <w:b/>
                <w:sz w:val="20"/>
              </w:rPr>
              <w:t xml:space="preserve">Achtergrond </w:t>
            </w:r>
            <w:proofErr w:type="spellStart"/>
            <w:r w:rsidRPr="00543DB0">
              <w:rPr>
                <w:rFonts w:ascii="Arial" w:hAnsi="Arial" w:cs="Arial"/>
                <w:b/>
                <w:sz w:val="20"/>
              </w:rPr>
              <w:t>self</w:t>
            </w:r>
            <w:proofErr w:type="spellEnd"/>
            <w:r w:rsidRPr="00543DB0">
              <w:rPr>
                <w:rFonts w:ascii="Arial" w:hAnsi="Arial" w:cs="Arial"/>
                <w:b/>
                <w:sz w:val="20"/>
              </w:rPr>
              <w:t xml:space="preserve"> assessment</w:t>
            </w:r>
          </w:p>
          <w:p w14:paraId="76C2F5A1" w14:textId="77777777" w:rsidR="003A25E9" w:rsidRPr="003A25E9" w:rsidRDefault="00270BF2" w:rsidP="00270BF2">
            <w:pPr>
              <w:rPr>
                <w:rFonts w:ascii="Arial" w:hAnsi="Arial" w:cs="Arial"/>
                <w:sz w:val="20"/>
              </w:rPr>
            </w:pPr>
            <w:r w:rsidRPr="00270BF2">
              <w:rPr>
                <w:rFonts w:ascii="Arial" w:hAnsi="Arial" w:cs="Arial"/>
                <w:sz w:val="20"/>
              </w:rPr>
              <w:t xml:space="preserve">Ingevolge artikel 8 van het Reglement Kwaliteitsonderzoek NOREA, dient jaarlijks door alle IT-auditorganisaties een </w:t>
            </w:r>
            <w:proofErr w:type="spellStart"/>
            <w:r w:rsidR="00BA6138">
              <w:rPr>
                <w:rFonts w:ascii="Arial" w:hAnsi="Arial" w:cs="Arial"/>
                <w:sz w:val="20"/>
              </w:rPr>
              <w:t>self</w:t>
            </w:r>
            <w:proofErr w:type="spellEnd"/>
            <w:r w:rsidR="00BA6138">
              <w:rPr>
                <w:rFonts w:ascii="Arial" w:hAnsi="Arial" w:cs="Arial"/>
                <w:sz w:val="20"/>
              </w:rPr>
              <w:t xml:space="preserve"> asse</w:t>
            </w:r>
            <w:r w:rsidR="00987F23">
              <w:rPr>
                <w:rFonts w:ascii="Arial" w:hAnsi="Arial" w:cs="Arial"/>
                <w:sz w:val="20"/>
              </w:rPr>
              <w:t>ss</w:t>
            </w:r>
            <w:r w:rsidR="00BA6138">
              <w:rPr>
                <w:rFonts w:ascii="Arial" w:hAnsi="Arial" w:cs="Arial"/>
                <w:sz w:val="20"/>
              </w:rPr>
              <w:t>ment</w:t>
            </w:r>
            <w:r w:rsidRPr="00270BF2">
              <w:rPr>
                <w:rFonts w:ascii="Arial" w:hAnsi="Arial" w:cs="Arial"/>
                <w:sz w:val="20"/>
              </w:rPr>
              <w:t xml:space="preserve"> te worden ingevuld ten behoeve van </w:t>
            </w:r>
            <w:r>
              <w:rPr>
                <w:rFonts w:ascii="Arial" w:hAnsi="Arial" w:cs="Arial"/>
                <w:sz w:val="20"/>
              </w:rPr>
              <w:t xml:space="preserve">het </w:t>
            </w:r>
            <w:r w:rsidRPr="00270BF2">
              <w:rPr>
                <w:rFonts w:ascii="Arial" w:hAnsi="Arial" w:cs="Arial"/>
                <w:sz w:val="20"/>
              </w:rPr>
              <w:t>kwaliteits</w:t>
            </w:r>
            <w:r>
              <w:rPr>
                <w:rFonts w:ascii="Arial" w:hAnsi="Arial" w:cs="Arial"/>
                <w:sz w:val="20"/>
              </w:rPr>
              <w:t>onderzoek</w:t>
            </w:r>
            <w:r w:rsidRPr="00270BF2">
              <w:rPr>
                <w:rFonts w:ascii="Arial" w:hAnsi="Arial" w:cs="Arial"/>
                <w:sz w:val="20"/>
              </w:rPr>
              <w:t>.</w:t>
            </w:r>
          </w:p>
          <w:p w14:paraId="30560B10" w14:textId="77777777" w:rsidR="00270BF2" w:rsidRPr="00270BF2" w:rsidRDefault="00270BF2" w:rsidP="00270BF2">
            <w:pPr>
              <w:rPr>
                <w:rFonts w:ascii="Arial" w:hAnsi="Arial" w:cs="Arial"/>
                <w:sz w:val="20"/>
              </w:rPr>
            </w:pPr>
          </w:p>
          <w:p w14:paraId="6FF33C1A" w14:textId="77777777" w:rsidR="00270BF2" w:rsidRDefault="00270BF2" w:rsidP="006F6BD8">
            <w:pPr>
              <w:rPr>
                <w:rFonts w:ascii="Arial" w:hAnsi="Arial" w:cs="Arial"/>
                <w:sz w:val="20"/>
              </w:rPr>
            </w:pPr>
            <w:r w:rsidRPr="00270BF2">
              <w:rPr>
                <w:rFonts w:ascii="Arial" w:hAnsi="Arial" w:cs="Arial"/>
                <w:sz w:val="20"/>
              </w:rPr>
              <w:t>De door het College Kwaliteitsonderzoek (CKO) uit te voeren kwaliteitsonderzoeken zullen zich – ingevolge artikel 3 van het Reglement Kwaliteitsonderzoek NOREA</w:t>
            </w:r>
            <w:r>
              <w:rPr>
                <w:rFonts w:ascii="Arial" w:hAnsi="Arial" w:cs="Arial"/>
                <w:sz w:val="20"/>
              </w:rPr>
              <w:t xml:space="preserve"> – r</w:t>
            </w:r>
            <w:r w:rsidRPr="00270BF2">
              <w:rPr>
                <w:rFonts w:ascii="Arial" w:hAnsi="Arial" w:cs="Arial"/>
                <w:sz w:val="20"/>
              </w:rPr>
              <w:t>ichten op de beoordeling of het door de IT-auditorganisatie gehanteerde stelsel van kwaliteitsbeheersingsmaatregelen voldoet aan de normen, zoals afgeleid uit het Reglement Kwaliteitsbeheersing NOREA (RKBN), de Statuten, Reglementen en Richtlijnen van NOREA.</w:t>
            </w:r>
            <w:r w:rsidR="00E6702F">
              <w:rPr>
                <w:rFonts w:ascii="Arial" w:hAnsi="Arial" w:cs="Arial"/>
                <w:sz w:val="20"/>
              </w:rPr>
              <w:t xml:space="preserve"> Deze vragenlijst zal bij dat </w:t>
            </w:r>
            <w:r w:rsidR="001D5E68">
              <w:rPr>
                <w:rFonts w:ascii="Arial" w:hAnsi="Arial" w:cs="Arial"/>
                <w:sz w:val="20"/>
              </w:rPr>
              <w:t>kwaliteits</w:t>
            </w:r>
            <w:r w:rsidR="00E6702F">
              <w:rPr>
                <w:rFonts w:ascii="Arial" w:hAnsi="Arial" w:cs="Arial"/>
                <w:sz w:val="20"/>
              </w:rPr>
              <w:t>onderzoek worden betrokken.</w:t>
            </w:r>
          </w:p>
          <w:p w14:paraId="6155A2BC" w14:textId="77777777" w:rsidR="006F6BD8" w:rsidRDefault="006F6BD8" w:rsidP="006F6BD8">
            <w:pPr>
              <w:rPr>
                <w:rFonts w:ascii="Arial" w:hAnsi="Arial" w:cs="Arial"/>
                <w:sz w:val="20"/>
              </w:rPr>
            </w:pPr>
          </w:p>
          <w:p w14:paraId="2D50F8B7" w14:textId="77777777" w:rsidR="006F6BD8" w:rsidRPr="006F6BD8" w:rsidRDefault="006F6BD8" w:rsidP="006F6BD8">
            <w:pPr>
              <w:pStyle w:val="Lijstalinea"/>
              <w:spacing w:after="0" w:line="260" w:lineRule="atLeast"/>
              <w:ind w:left="0"/>
              <w:rPr>
                <w:rFonts w:ascii="Arial" w:hAnsi="Arial" w:cs="Arial"/>
                <w:lang w:val="nl-NL"/>
              </w:rPr>
            </w:pPr>
            <w:r w:rsidRPr="006F6BD8">
              <w:rPr>
                <w:rFonts w:ascii="Arial" w:hAnsi="Arial" w:cs="Arial"/>
                <w:lang w:val="nl-NL"/>
              </w:rPr>
              <w:t>De kwaliteitsbeheersingsmaatregelen moeten zijn uitgewerkt in een handboek. Dit handboek moet de beschrijving bevatten van alle maatregelen die het RKBN voorschrijft zodat niet alleen de kwaliteit van de uitgevoerde professionele diensten wordt beheerst, maar ook is voorzien in de opzet van de kwaliteitsbeheersing voor eventueel in de toekomst te leveren andere professionele diensten waartoe de IT-auditor is bevoegd op grond van zijn inschrijving in het Register.</w:t>
            </w:r>
          </w:p>
          <w:p w14:paraId="166245F8" w14:textId="77777777" w:rsidR="006F6BD8" w:rsidRDefault="006F6BD8" w:rsidP="006F6BD8">
            <w:pPr>
              <w:pStyle w:val="Lijstalinea"/>
              <w:spacing w:after="0" w:line="260" w:lineRule="atLeast"/>
              <w:ind w:left="0"/>
              <w:rPr>
                <w:rFonts w:ascii="Arial" w:hAnsi="Arial" w:cs="Arial"/>
              </w:rPr>
            </w:pPr>
            <w:r>
              <w:rPr>
                <w:rFonts w:ascii="Arial" w:hAnsi="Arial" w:cs="Arial"/>
              </w:rPr>
              <w:t xml:space="preserve">   </w:t>
            </w:r>
          </w:p>
          <w:p w14:paraId="53230B7E" w14:textId="77777777" w:rsidR="00543DB0" w:rsidRPr="00543DB0" w:rsidRDefault="00543DB0" w:rsidP="006F6BD8">
            <w:pPr>
              <w:rPr>
                <w:rFonts w:ascii="Arial" w:hAnsi="Arial" w:cs="Arial"/>
                <w:b/>
                <w:sz w:val="20"/>
              </w:rPr>
            </w:pPr>
            <w:r w:rsidRPr="00543DB0">
              <w:rPr>
                <w:rFonts w:ascii="Arial" w:hAnsi="Arial" w:cs="Arial"/>
                <w:b/>
                <w:sz w:val="20"/>
              </w:rPr>
              <w:t xml:space="preserve">Gebruik maken andere kwaliteitstoetsingen </w:t>
            </w:r>
          </w:p>
          <w:p w14:paraId="027CB6CC" w14:textId="77777777" w:rsidR="00C31FC7" w:rsidRDefault="00270BF2" w:rsidP="00C31FC7">
            <w:pPr>
              <w:rPr>
                <w:rFonts w:ascii="Arial" w:hAnsi="Arial" w:cs="Arial"/>
                <w:sz w:val="20"/>
              </w:rPr>
            </w:pPr>
            <w:r w:rsidRPr="00270BF2">
              <w:rPr>
                <w:rFonts w:ascii="Arial" w:hAnsi="Arial" w:cs="Arial"/>
                <w:sz w:val="20"/>
              </w:rPr>
              <w:t>Bij IT-auditorganisaties die onderdeel zijn</w:t>
            </w:r>
            <w:r w:rsidR="00BA6138">
              <w:rPr>
                <w:rFonts w:ascii="Arial" w:hAnsi="Arial" w:cs="Arial"/>
                <w:sz w:val="20"/>
              </w:rPr>
              <w:t xml:space="preserve"> van </w:t>
            </w:r>
            <w:r w:rsidRPr="00270BF2">
              <w:rPr>
                <w:rFonts w:ascii="Arial" w:hAnsi="Arial" w:cs="Arial"/>
                <w:sz w:val="20"/>
              </w:rPr>
              <w:t>/</w:t>
            </w:r>
            <w:r w:rsidR="00BA6138">
              <w:rPr>
                <w:rFonts w:ascii="Arial" w:hAnsi="Arial" w:cs="Arial"/>
                <w:sz w:val="20"/>
              </w:rPr>
              <w:t xml:space="preserve"> </w:t>
            </w:r>
            <w:r w:rsidRPr="00270BF2">
              <w:rPr>
                <w:rFonts w:ascii="Arial" w:hAnsi="Arial" w:cs="Arial"/>
                <w:sz w:val="20"/>
              </w:rPr>
              <w:t>gelieerd zijn aan een a</w:t>
            </w:r>
            <w:r w:rsidR="00AD690C">
              <w:rPr>
                <w:rFonts w:ascii="Arial" w:hAnsi="Arial" w:cs="Arial"/>
                <w:sz w:val="20"/>
              </w:rPr>
              <w:t>udit</w:t>
            </w:r>
            <w:r w:rsidRPr="00270BF2">
              <w:rPr>
                <w:rFonts w:ascii="Arial" w:hAnsi="Arial" w:cs="Arial"/>
                <w:sz w:val="20"/>
              </w:rPr>
              <w:t>praktijk, die op haar beurt onderworpen is aan de kwaliteitstoetsing van</w:t>
            </w:r>
            <w:r>
              <w:rPr>
                <w:rFonts w:ascii="Arial" w:hAnsi="Arial" w:cs="Arial"/>
                <w:sz w:val="20"/>
              </w:rPr>
              <w:t>:</w:t>
            </w:r>
          </w:p>
          <w:p w14:paraId="057D514E" w14:textId="77777777" w:rsidR="00C31FC7" w:rsidRDefault="00C31FC7" w:rsidP="00B50673">
            <w:pPr>
              <w:numPr>
                <w:ilvl w:val="0"/>
                <w:numId w:val="3"/>
              </w:numPr>
              <w:ind w:left="317" w:hanging="317"/>
              <w:rPr>
                <w:rFonts w:ascii="Arial" w:hAnsi="Arial" w:cs="Arial"/>
                <w:sz w:val="20"/>
              </w:rPr>
            </w:pPr>
            <w:r>
              <w:rPr>
                <w:rFonts w:ascii="Arial" w:hAnsi="Arial" w:cs="Arial"/>
                <w:sz w:val="20"/>
              </w:rPr>
              <w:t>de Autoriteit Financiële Markten (AFM)</w:t>
            </w:r>
          </w:p>
          <w:p w14:paraId="33A4E2B9" w14:textId="77777777" w:rsidR="00270BF2" w:rsidRDefault="00C31FC7" w:rsidP="00B50673">
            <w:pPr>
              <w:numPr>
                <w:ilvl w:val="0"/>
                <w:numId w:val="3"/>
              </w:numPr>
              <w:ind w:left="317" w:hanging="317"/>
              <w:rPr>
                <w:rFonts w:ascii="Arial" w:hAnsi="Arial" w:cs="Arial"/>
                <w:sz w:val="20"/>
              </w:rPr>
            </w:pPr>
            <w:r>
              <w:rPr>
                <w:rFonts w:ascii="Arial" w:hAnsi="Arial" w:cs="Arial"/>
                <w:sz w:val="20"/>
              </w:rPr>
              <w:t xml:space="preserve">de </w:t>
            </w:r>
            <w:r w:rsidR="00270BF2" w:rsidRPr="00270BF2">
              <w:rPr>
                <w:rFonts w:ascii="Arial" w:hAnsi="Arial" w:cs="Arial"/>
                <w:sz w:val="20"/>
              </w:rPr>
              <w:t>N</w:t>
            </w:r>
            <w:r>
              <w:rPr>
                <w:rFonts w:ascii="Arial" w:hAnsi="Arial" w:cs="Arial"/>
                <w:sz w:val="20"/>
              </w:rPr>
              <w:t xml:space="preserve">ederlandse </w:t>
            </w:r>
            <w:r w:rsidR="00270BF2" w:rsidRPr="00270BF2">
              <w:rPr>
                <w:rFonts w:ascii="Arial" w:hAnsi="Arial" w:cs="Arial"/>
                <w:sz w:val="20"/>
              </w:rPr>
              <w:t>B</w:t>
            </w:r>
            <w:r>
              <w:rPr>
                <w:rFonts w:ascii="Arial" w:hAnsi="Arial" w:cs="Arial"/>
                <w:sz w:val="20"/>
              </w:rPr>
              <w:t xml:space="preserve">eroepsorganisatie van </w:t>
            </w:r>
            <w:r w:rsidR="00270BF2" w:rsidRPr="00270BF2">
              <w:rPr>
                <w:rFonts w:ascii="Arial" w:hAnsi="Arial" w:cs="Arial"/>
                <w:sz w:val="20"/>
              </w:rPr>
              <w:t>A</w:t>
            </w:r>
            <w:r>
              <w:rPr>
                <w:rFonts w:ascii="Arial" w:hAnsi="Arial" w:cs="Arial"/>
                <w:sz w:val="20"/>
              </w:rPr>
              <w:t>ccountants (NBA)</w:t>
            </w:r>
            <w:r w:rsidR="00270BF2" w:rsidRPr="00270BF2">
              <w:rPr>
                <w:rFonts w:ascii="Arial" w:hAnsi="Arial" w:cs="Arial"/>
                <w:sz w:val="20"/>
              </w:rPr>
              <w:t xml:space="preserve">, </w:t>
            </w:r>
          </w:p>
          <w:p w14:paraId="579AA551" w14:textId="77777777" w:rsidR="00270BF2" w:rsidRDefault="00270BF2" w:rsidP="00B50673">
            <w:pPr>
              <w:numPr>
                <w:ilvl w:val="0"/>
                <w:numId w:val="3"/>
              </w:numPr>
              <w:ind w:left="317" w:hanging="317"/>
              <w:rPr>
                <w:rFonts w:ascii="Arial" w:hAnsi="Arial" w:cs="Arial"/>
                <w:sz w:val="20"/>
              </w:rPr>
            </w:pPr>
            <w:r>
              <w:rPr>
                <w:rFonts w:ascii="Arial" w:hAnsi="Arial" w:cs="Arial"/>
                <w:sz w:val="20"/>
              </w:rPr>
              <w:t xml:space="preserve">het </w:t>
            </w:r>
            <w:proofErr w:type="spellStart"/>
            <w:r>
              <w:rPr>
                <w:rFonts w:ascii="Arial" w:hAnsi="Arial" w:cs="Arial"/>
                <w:sz w:val="20"/>
              </w:rPr>
              <w:t>Institute</w:t>
            </w:r>
            <w:proofErr w:type="spellEnd"/>
            <w:r>
              <w:rPr>
                <w:rFonts w:ascii="Arial" w:hAnsi="Arial" w:cs="Arial"/>
                <w:sz w:val="20"/>
              </w:rPr>
              <w:t xml:space="preserve"> of </w:t>
            </w:r>
            <w:proofErr w:type="spellStart"/>
            <w:r>
              <w:rPr>
                <w:rFonts w:ascii="Arial" w:hAnsi="Arial" w:cs="Arial"/>
                <w:sz w:val="20"/>
              </w:rPr>
              <w:t>Internal</w:t>
            </w:r>
            <w:proofErr w:type="spellEnd"/>
            <w:r>
              <w:rPr>
                <w:rFonts w:ascii="Arial" w:hAnsi="Arial" w:cs="Arial"/>
                <w:sz w:val="20"/>
              </w:rPr>
              <w:t xml:space="preserve"> Auditors (IIA) of </w:t>
            </w:r>
          </w:p>
          <w:p w14:paraId="62C50860" w14:textId="77777777" w:rsidR="00270BF2" w:rsidRDefault="00250A40" w:rsidP="00B50673">
            <w:pPr>
              <w:numPr>
                <w:ilvl w:val="0"/>
                <w:numId w:val="3"/>
              </w:numPr>
              <w:ind w:left="317" w:hanging="317"/>
              <w:rPr>
                <w:rFonts w:ascii="Arial" w:hAnsi="Arial" w:cs="Arial"/>
                <w:sz w:val="20"/>
              </w:rPr>
            </w:pPr>
            <w:r>
              <w:rPr>
                <w:rFonts w:ascii="Arial" w:hAnsi="Arial" w:cs="Arial"/>
                <w:sz w:val="20"/>
              </w:rPr>
              <w:t>het samenwerkingsverband</w:t>
            </w:r>
            <w:r w:rsidR="00270BF2">
              <w:rPr>
                <w:rFonts w:ascii="Arial" w:hAnsi="Arial" w:cs="Arial"/>
                <w:sz w:val="20"/>
              </w:rPr>
              <w:t xml:space="preserve"> Kwaliteits</w:t>
            </w:r>
            <w:r>
              <w:rPr>
                <w:rFonts w:ascii="Arial" w:hAnsi="Arial" w:cs="Arial"/>
                <w:sz w:val="20"/>
              </w:rPr>
              <w:t>toets</w:t>
            </w:r>
            <w:r w:rsidR="00270BF2">
              <w:rPr>
                <w:rFonts w:ascii="Arial" w:hAnsi="Arial" w:cs="Arial"/>
                <w:sz w:val="20"/>
              </w:rPr>
              <w:t xml:space="preserve"> </w:t>
            </w:r>
            <w:proofErr w:type="spellStart"/>
            <w:r w:rsidR="00270BF2">
              <w:rPr>
                <w:rFonts w:ascii="Arial" w:hAnsi="Arial" w:cs="Arial"/>
                <w:sz w:val="20"/>
              </w:rPr>
              <w:t>Overheids</w:t>
            </w:r>
            <w:r>
              <w:rPr>
                <w:rFonts w:ascii="Arial" w:hAnsi="Arial" w:cs="Arial"/>
                <w:sz w:val="20"/>
              </w:rPr>
              <w:t>Auditors</w:t>
            </w:r>
            <w:proofErr w:type="spellEnd"/>
            <w:r w:rsidR="00270BF2">
              <w:rPr>
                <w:rFonts w:ascii="Arial" w:hAnsi="Arial" w:cs="Arial"/>
                <w:sz w:val="20"/>
              </w:rPr>
              <w:t xml:space="preserve"> (KOA) </w:t>
            </w:r>
          </w:p>
          <w:p w14:paraId="3BDF3B45" w14:textId="77777777" w:rsidR="00270BF2" w:rsidRDefault="00270BF2" w:rsidP="00270BF2">
            <w:pPr>
              <w:rPr>
                <w:rFonts w:ascii="Arial" w:hAnsi="Arial" w:cs="Arial"/>
                <w:sz w:val="20"/>
              </w:rPr>
            </w:pPr>
            <w:r w:rsidRPr="00270BF2">
              <w:rPr>
                <w:rFonts w:ascii="Arial" w:hAnsi="Arial" w:cs="Arial"/>
                <w:sz w:val="20"/>
              </w:rPr>
              <w:t xml:space="preserve">wordt </w:t>
            </w:r>
            <w:r w:rsidR="00C31FC7">
              <w:rPr>
                <w:rFonts w:ascii="Arial" w:hAnsi="Arial" w:cs="Arial"/>
                <w:sz w:val="20"/>
              </w:rPr>
              <w:t xml:space="preserve">een deel van </w:t>
            </w:r>
            <w:r w:rsidRPr="00270BF2">
              <w:rPr>
                <w:rFonts w:ascii="Arial" w:hAnsi="Arial" w:cs="Arial"/>
                <w:sz w:val="20"/>
              </w:rPr>
              <w:t xml:space="preserve">het kwaliteitsonderzoek namens het NOREA/CKO uitgevoerd door </w:t>
            </w:r>
            <w:r>
              <w:rPr>
                <w:rFonts w:ascii="Arial" w:hAnsi="Arial" w:cs="Arial"/>
                <w:sz w:val="20"/>
              </w:rPr>
              <w:t>deze instanties.</w:t>
            </w:r>
            <w:r w:rsidRPr="00270BF2">
              <w:rPr>
                <w:rFonts w:ascii="Arial" w:hAnsi="Arial" w:cs="Arial"/>
                <w:sz w:val="20"/>
              </w:rPr>
              <w:t xml:space="preserve"> Voor alle overige IT-auditorganisaties</w:t>
            </w:r>
            <w:r w:rsidR="00C31FC7">
              <w:rPr>
                <w:rFonts w:ascii="Arial" w:hAnsi="Arial" w:cs="Arial"/>
                <w:sz w:val="20"/>
              </w:rPr>
              <w:t xml:space="preserve"> en de professionele diensten die niet vallen onder de toetsing door de hiervoor genoemde organisaties,</w:t>
            </w:r>
            <w:r w:rsidRPr="00270BF2">
              <w:rPr>
                <w:rFonts w:ascii="Arial" w:hAnsi="Arial" w:cs="Arial"/>
                <w:sz w:val="20"/>
              </w:rPr>
              <w:t xml:space="preserve"> zal de toetsing door het NOREA/CKO worden uitgevoerd.</w:t>
            </w:r>
          </w:p>
          <w:p w14:paraId="7DF18B39" w14:textId="77777777" w:rsidR="00607ED8" w:rsidRDefault="00607ED8" w:rsidP="00270BF2">
            <w:pPr>
              <w:rPr>
                <w:rFonts w:ascii="Arial" w:hAnsi="Arial" w:cs="Arial"/>
                <w:sz w:val="20"/>
              </w:rPr>
            </w:pPr>
          </w:p>
          <w:p w14:paraId="3676FCA6" w14:textId="77777777" w:rsidR="00737FCB" w:rsidRDefault="00737FCB" w:rsidP="00737FCB">
            <w:pPr>
              <w:rPr>
                <w:rFonts w:ascii="Arial" w:hAnsi="Arial" w:cs="Arial"/>
                <w:b/>
                <w:sz w:val="20"/>
              </w:rPr>
            </w:pPr>
            <w:r w:rsidRPr="003A25E9">
              <w:rPr>
                <w:rFonts w:ascii="Arial" w:hAnsi="Arial" w:cs="Arial"/>
                <w:b/>
                <w:sz w:val="20"/>
              </w:rPr>
              <w:t>Begrippen</w:t>
            </w:r>
          </w:p>
          <w:p w14:paraId="0DC7385C" w14:textId="77777777" w:rsidR="00737FCB" w:rsidRDefault="00737FCB" w:rsidP="00737FCB">
            <w:pPr>
              <w:numPr>
                <w:ilvl w:val="0"/>
                <w:numId w:val="3"/>
              </w:numPr>
              <w:ind w:left="317" w:hanging="317"/>
              <w:rPr>
                <w:rFonts w:ascii="Arial" w:hAnsi="Arial" w:cs="Arial"/>
                <w:sz w:val="20"/>
              </w:rPr>
            </w:pPr>
            <w:r>
              <w:rPr>
                <w:rFonts w:ascii="Arial" w:hAnsi="Arial" w:cs="Arial"/>
                <w:sz w:val="20"/>
              </w:rPr>
              <w:t xml:space="preserve">Advies: </w:t>
            </w:r>
            <w:r w:rsidRPr="00C84163">
              <w:rPr>
                <w:rFonts w:ascii="Arial" w:hAnsi="Arial" w:cs="Arial"/>
                <w:sz w:val="20"/>
              </w:rPr>
              <w:t>een besluitvormende m</w:t>
            </w:r>
            <w:r w:rsidRPr="009F0331">
              <w:rPr>
                <w:rFonts w:ascii="Arial" w:hAnsi="Arial" w:cs="Arial"/>
                <w:sz w:val="20"/>
              </w:rPr>
              <w:t>e</w:t>
            </w:r>
            <w:r w:rsidRPr="00C84163">
              <w:rPr>
                <w:rFonts w:ascii="Arial" w:hAnsi="Arial" w:cs="Arial"/>
                <w:sz w:val="20"/>
              </w:rPr>
              <w:t>ning over een of meer elementen of aspecten in de to</w:t>
            </w:r>
            <w:r w:rsidRPr="009F0331">
              <w:rPr>
                <w:rFonts w:ascii="Arial" w:hAnsi="Arial" w:cs="Arial"/>
                <w:sz w:val="20"/>
              </w:rPr>
              <w:t>e</w:t>
            </w:r>
            <w:r w:rsidRPr="00C84163">
              <w:rPr>
                <w:rFonts w:ascii="Arial" w:hAnsi="Arial" w:cs="Arial"/>
                <w:sz w:val="20"/>
              </w:rPr>
              <w:t>kom</w:t>
            </w:r>
            <w:r>
              <w:rPr>
                <w:rFonts w:ascii="Arial" w:hAnsi="Arial" w:cs="Arial"/>
                <w:sz w:val="20"/>
              </w:rPr>
              <w:t xml:space="preserve">st </w:t>
            </w:r>
            <w:r w:rsidRPr="00C84163">
              <w:rPr>
                <w:rFonts w:ascii="Arial" w:hAnsi="Arial" w:cs="Arial"/>
                <w:sz w:val="20"/>
              </w:rPr>
              <w:t>(</w:t>
            </w:r>
            <w:r>
              <w:rPr>
                <w:rFonts w:ascii="Arial" w:hAnsi="Arial" w:cs="Arial"/>
                <w:sz w:val="20"/>
              </w:rPr>
              <w:t>ontleend aan</w:t>
            </w:r>
            <w:r w:rsidRPr="00C84163">
              <w:rPr>
                <w:rFonts w:ascii="Arial" w:hAnsi="Arial" w:cs="Arial"/>
                <w:sz w:val="20"/>
              </w:rPr>
              <w:t xml:space="preserve"> ‘</w:t>
            </w:r>
            <w:r w:rsidRPr="009F0331">
              <w:rPr>
                <w:rFonts w:ascii="Arial" w:hAnsi="Arial" w:cs="Arial"/>
                <w:sz w:val="20"/>
              </w:rPr>
              <w:t>Studie Adviesdiensten’ – januari 2012</w:t>
            </w:r>
            <w:r>
              <w:rPr>
                <w:rFonts w:ascii="Arial" w:hAnsi="Arial" w:cs="Arial"/>
                <w:sz w:val="20"/>
              </w:rPr>
              <w:t>)</w:t>
            </w:r>
            <w:r w:rsidR="009B6B5C">
              <w:rPr>
                <w:rFonts w:ascii="Arial" w:hAnsi="Arial" w:cs="Arial"/>
                <w:sz w:val="20"/>
              </w:rPr>
              <w:t>.</w:t>
            </w:r>
          </w:p>
          <w:p w14:paraId="2EC9E2E9" w14:textId="77777777" w:rsidR="00737FCB" w:rsidRPr="00C84163" w:rsidRDefault="00737FCB" w:rsidP="00737FCB">
            <w:pPr>
              <w:numPr>
                <w:ilvl w:val="0"/>
                <w:numId w:val="3"/>
              </w:numPr>
              <w:ind w:left="317" w:hanging="317"/>
              <w:rPr>
                <w:rFonts w:ascii="Arial" w:hAnsi="Arial" w:cs="Arial"/>
                <w:sz w:val="20"/>
              </w:rPr>
            </w:pPr>
            <w:r>
              <w:rPr>
                <w:rFonts w:ascii="Arial" w:hAnsi="Arial" w:cs="Arial"/>
                <w:sz w:val="20"/>
              </w:rPr>
              <w:t>A</w:t>
            </w:r>
            <w:r w:rsidRPr="003E480D">
              <w:rPr>
                <w:rFonts w:ascii="Arial" w:hAnsi="Arial" w:cs="Arial"/>
                <w:sz w:val="20"/>
              </w:rPr>
              <w:t>dvies</w:t>
            </w:r>
            <w:r>
              <w:rPr>
                <w:rFonts w:ascii="Arial" w:hAnsi="Arial" w:cs="Arial"/>
                <w:sz w:val="20"/>
              </w:rPr>
              <w:t>dienst:</w:t>
            </w:r>
            <w:r w:rsidRPr="00C84163">
              <w:rPr>
                <w:rFonts w:ascii="Arial" w:hAnsi="Arial" w:cs="Arial"/>
                <w:sz w:val="20"/>
              </w:rPr>
              <w:t xml:space="preserve"> de werkzaamheden die benodigd zijn om een advies te formuleren en te uiten</w:t>
            </w:r>
            <w:r>
              <w:rPr>
                <w:rFonts w:ascii="Arial" w:hAnsi="Arial" w:cs="Arial"/>
                <w:sz w:val="20"/>
              </w:rPr>
              <w:t xml:space="preserve"> </w:t>
            </w:r>
            <w:r w:rsidRPr="00C84163">
              <w:rPr>
                <w:rFonts w:ascii="Arial" w:hAnsi="Arial" w:cs="Arial"/>
                <w:sz w:val="20"/>
              </w:rPr>
              <w:t>(</w:t>
            </w:r>
            <w:r>
              <w:rPr>
                <w:rFonts w:ascii="Arial" w:hAnsi="Arial" w:cs="Arial"/>
                <w:sz w:val="20"/>
              </w:rPr>
              <w:t>ontleend aan</w:t>
            </w:r>
            <w:r w:rsidRPr="00C84163">
              <w:rPr>
                <w:rFonts w:ascii="Arial" w:hAnsi="Arial" w:cs="Arial"/>
                <w:sz w:val="20"/>
              </w:rPr>
              <w:t xml:space="preserve"> ‘</w:t>
            </w:r>
            <w:r w:rsidRPr="009F0331">
              <w:rPr>
                <w:rFonts w:ascii="Arial" w:hAnsi="Arial" w:cs="Arial"/>
                <w:sz w:val="20"/>
              </w:rPr>
              <w:t>Studie Adviesdiensten’ – januari 2012)</w:t>
            </w:r>
            <w:r w:rsidR="009B6B5C">
              <w:rPr>
                <w:rFonts w:ascii="Arial" w:hAnsi="Arial" w:cs="Arial"/>
                <w:sz w:val="20"/>
              </w:rPr>
              <w:t>.</w:t>
            </w:r>
          </w:p>
          <w:p w14:paraId="1212D50C" w14:textId="77777777" w:rsidR="00737FCB" w:rsidRDefault="00737FCB" w:rsidP="00737FCB">
            <w:pPr>
              <w:numPr>
                <w:ilvl w:val="0"/>
                <w:numId w:val="3"/>
              </w:numPr>
              <w:ind w:left="317" w:hanging="317"/>
              <w:rPr>
                <w:rFonts w:ascii="Arial" w:hAnsi="Arial" w:cs="Arial"/>
                <w:sz w:val="20"/>
              </w:rPr>
            </w:pPr>
            <w:r>
              <w:rPr>
                <w:rFonts w:ascii="Arial" w:hAnsi="Arial" w:cs="Arial"/>
                <w:sz w:val="20"/>
              </w:rPr>
              <w:t>A</w:t>
            </w:r>
            <w:r w:rsidRPr="003E480D">
              <w:rPr>
                <w:rFonts w:ascii="Arial" w:hAnsi="Arial" w:cs="Arial"/>
                <w:sz w:val="20"/>
              </w:rPr>
              <w:t>ssurance-opdracht</w:t>
            </w:r>
            <w:r>
              <w:rPr>
                <w:rFonts w:ascii="Arial" w:hAnsi="Arial" w:cs="Arial"/>
                <w:sz w:val="20"/>
              </w:rPr>
              <w:t>:</w:t>
            </w:r>
            <w:r w:rsidRPr="003E480D">
              <w:rPr>
                <w:rFonts w:ascii="Arial" w:hAnsi="Arial" w:cs="Arial"/>
                <w:sz w:val="20"/>
              </w:rPr>
              <w:t xml:space="preserve"> een opdracht waarbij een IT-auditor een conclusie formuleert die is bedoeld om het vertrouwen van beoogde gebruikers, niet zijnde de partij die zich verantwoordt, in de uitkomst van een evaluatie of de toetsing van het object van onderzoek ten opzichte van de toetsingsnormen te versterken</w:t>
            </w:r>
            <w:r>
              <w:rPr>
                <w:rFonts w:ascii="Arial" w:hAnsi="Arial" w:cs="Arial"/>
                <w:sz w:val="20"/>
              </w:rPr>
              <w:t>.</w:t>
            </w:r>
          </w:p>
          <w:p w14:paraId="7783DD03" w14:textId="77777777" w:rsidR="00782583" w:rsidRDefault="00782583" w:rsidP="00737FCB">
            <w:pPr>
              <w:numPr>
                <w:ilvl w:val="0"/>
                <w:numId w:val="3"/>
              </w:numPr>
              <w:ind w:left="317" w:hanging="317"/>
              <w:rPr>
                <w:rFonts w:ascii="Arial" w:hAnsi="Arial" w:cs="Arial"/>
                <w:sz w:val="20"/>
              </w:rPr>
            </w:pPr>
            <w:r>
              <w:rPr>
                <w:rFonts w:ascii="Arial" w:hAnsi="Arial" w:cs="Arial"/>
                <w:sz w:val="20"/>
              </w:rPr>
              <w:t>IT-auditor: de Register EDP-auditor (RE), ingeschreven in het register van NOREA.</w:t>
            </w:r>
          </w:p>
          <w:p w14:paraId="18C2AA03" w14:textId="77777777" w:rsidR="00737FCB" w:rsidRPr="003D28EA" w:rsidRDefault="00737FCB" w:rsidP="00737FCB">
            <w:pPr>
              <w:numPr>
                <w:ilvl w:val="0"/>
                <w:numId w:val="3"/>
              </w:numPr>
              <w:ind w:left="317" w:hanging="317"/>
              <w:rPr>
                <w:rFonts w:ascii="Arial" w:hAnsi="Arial" w:cs="Arial"/>
                <w:sz w:val="20"/>
              </w:rPr>
            </w:pPr>
            <w:r w:rsidRPr="003D28EA">
              <w:rPr>
                <w:rFonts w:ascii="Arial" w:hAnsi="Arial" w:cs="Arial"/>
                <w:sz w:val="20"/>
              </w:rPr>
              <w:t>IT-auditorganisatie: de organisatorische eenheid waarbinnen één of meer IT-auditors</w:t>
            </w:r>
            <w:r>
              <w:rPr>
                <w:rFonts w:ascii="Arial" w:hAnsi="Arial" w:cs="Arial"/>
              </w:rPr>
              <w:t xml:space="preserve"> </w:t>
            </w:r>
            <w:r w:rsidRPr="003D28EA">
              <w:rPr>
                <w:rFonts w:ascii="Arial" w:eastAsia="MS Mincho" w:hAnsi="Arial" w:cs="Arial"/>
                <w:sz w:val="20"/>
              </w:rPr>
              <w:t>op grond van een onderzoek met betrekking tot de situatie ten aanzien van de informatietechnologie een oordeel of advies geven</w:t>
            </w:r>
            <w:r>
              <w:rPr>
                <w:rFonts w:ascii="Arial" w:eastAsia="MS Mincho" w:hAnsi="Arial" w:cs="Arial"/>
                <w:sz w:val="20"/>
              </w:rPr>
              <w:t>.</w:t>
            </w:r>
          </w:p>
          <w:p w14:paraId="7F00FA8B" w14:textId="77777777" w:rsidR="00737FCB" w:rsidRPr="003D28EA" w:rsidRDefault="00737FCB" w:rsidP="00737FCB">
            <w:pPr>
              <w:numPr>
                <w:ilvl w:val="0"/>
                <w:numId w:val="3"/>
              </w:numPr>
              <w:ind w:left="317" w:hanging="317"/>
              <w:rPr>
                <w:rFonts w:ascii="Arial" w:hAnsi="Arial" w:cs="Arial"/>
                <w:sz w:val="20"/>
              </w:rPr>
            </w:pPr>
            <w:r w:rsidRPr="003D28EA">
              <w:rPr>
                <w:rFonts w:ascii="Arial" w:hAnsi="Arial" w:cs="Arial"/>
                <w:sz w:val="20"/>
              </w:rPr>
              <w:t xml:space="preserve">Professionele dienst: de werkzaamheden die een IT-auditor uitvoert binnen een IT-auditorganisatie, waarvoor IT-auditdeskundigheid en deskundigheid op </w:t>
            </w:r>
            <w:r w:rsidRPr="003D28EA">
              <w:rPr>
                <w:rFonts w:ascii="Arial" w:hAnsi="Arial" w:cs="Arial"/>
                <w:sz w:val="20"/>
              </w:rPr>
              <w:lastRenderedPageBreak/>
              <w:t>aanverwante terreinen is vereist</w:t>
            </w:r>
            <w:r w:rsidR="009B6B5C">
              <w:rPr>
                <w:rFonts w:ascii="Arial" w:hAnsi="Arial" w:cs="Arial"/>
                <w:sz w:val="20"/>
              </w:rPr>
              <w:t>.</w:t>
            </w:r>
          </w:p>
          <w:p w14:paraId="6398B54F" w14:textId="77777777" w:rsidR="00737FCB" w:rsidRDefault="00737FCB" w:rsidP="00270BF2">
            <w:pPr>
              <w:rPr>
                <w:rFonts w:ascii="Arial" w:hAnsi="Arial" w:cs="Arial"/>
                <w:sz w:val="20"/>
              </w:rPr>
            </w:pPr>
          </w:p>
          <w:p w14:paraId="747079A1" w14:textId="77777777" w:rsidR="00852F9D" w:rsidRDefault="00852F9D" w:rsidP="00270BF2">
            <w:pPr>
              <w:rPr>
                <w:rFonts w:ascii="Arial" w:hAnsi="Arial" w:cs="Arial"/>
                <w:b/>
                <w:sz w:val="20"/>
              </w:rPr>
            </w:pPr>
            <w:r>
              <w:rPr>
                <w:rFonts w:ascii="Arial" w:hAnsi="Arial" w:cs="Arial"/>
                <w:b/>
                <w:sz w:val="20"/>
              </w:rPr>
              <w:t>TOELICHTING OP ENKELE IN RELATIE TOT KWALITEITSONDERZOEKEN RELEVANTE ONDERWERPEN</w:t>
            </w:r>
          </w:p>
          <w:p w14:paraId="19F6FED7" w14:textId="77777777" w:rsidR="00852F9D" w:rsidRDefault="00852F9D" w:rsidP="00270BF2">
            <w:pPr>
              <w:rPr>
                <w:rFonts w:ascii="Arial" w:hAnsi="Arial" w:cs="Arial"/>
                <w:b/>
                <w:sz w:val="20"/>
              </w:rPr>
            </w:pPr>
          </w:p>
          <w:p w14:paraId="339B4091" w14:textId="77777777" w:rsidR="00607ED8" w:rsidRPr="00852F9D" w:rsidRDefault="00807BAF" w:rsidP="00852F9D">
            <w:pPr>
              <w:pStyle w:val="Lijstalinea"/>
              <w:numPr>
                <w:ilvl w:val="0"/>
                <w:numId w:val="37"/>
              </w:numPr>
              <w:tabs>
                <w:tab w:val="left" w:pos="297"/>
              </w:tabs>
              <w:spacing w:after="0" w:line="260" w:lineRule="atLeast"/>
              <w:ind w:left="295" w:hanging="284"/>
              <w:rPr>
                <w:rFonts w:ascii="Arial" w:hAnsi="Arial" w:cs="Arial"/>
                <w:b/>
              </w:rPr>
            </w:pPr>
            <w:r w:rsidRPr="00852F9D">
              <w:rPr>
                <w:rFonts w:ascii="Arial" w:hAnsi="Arial" w:cs="Arial"/>
                <w:b/>
              </w:rPr>
              <w:t>I</w:t>
            </w:r>
            <w:r w:rsidR="00607ED8" w:rsidRPr="00852F9D">
              <w:rPr>
                <w:rFonts w:ascii="Arial" w:hAnsi="Arial" w:cs="Arial"/>
                <w:b/>
              </w:rPr>
              <w:t>T-</w:t>
            </w:r>
            <w:proofErr w:type="spellStart"/>
            <w:r w:rsidR="00607ED8" w:rsidRPr="00852F9D">
              <w:rPr>
                <w:rFonts w:ascii="Arial" w:hAnsi="Arial" w:cs="Arial"/>
                <w:b/>
              </w:rPr>
              <w:t>auditorganisatie</w:t>
            </w:r>
            <w:proofErr w:type="spellEnd"/>
          </w:p>
          <w:p w14:paraId="6608D8EF" w14:textId="77777777" w:rsidR="00607ED8" w:rsidRDefault="00607ED8" w:rsidP="00270BF2">
            <w:pPr>
              <w:rPr>
                <w:rFonts w:ascii="Arial" w:hAnsi="Arial" w:cs="Arial"/>
                <w:sz w:val="20"/>
              </w:rPr>
            </w:pPr>
            <w:r>
              <w:rPr>
                <w:rFonts w:ascii="Arial" w:hAnsi="Arial" w:cs="Arial"/>
                <w:sz w:val="20"/>
              </w:rPr>
              <w:t xml:space="preserve">De definitie van dit begrip </w:t>
            </w:r>
            <w:r w:rsidR="00AD690C">
              <w:rPr>
                <w:rFonts w:ascii="Arial" w:hAnsi="Arial" w:cs="Arial"/>
                <w:sz w:val="20"/>
              </w:rPr>
              <w:t>geeft aan</w:t>
            </w:r>
            <w:r>
              <w:rPr>
                <w:rFonts w:ascii="Arial" w:hAnsi="Arial" w:cs="Arial"/>
                <w:sz w:val="20"/>
              </w:rPr>
              <w:t xml:space="preserve"> dat </w:t>
            </w:r>
            <w:r w:rsidR="008045EA">
              <w:rPr>
                <w:rFonts w:ascii="Arial" w:hAnsi="Arial" w:cs="Arial"/>
                <w:sz w:val="20"/>
              </w:rPr>
              <w:t>een</w:t>
            </w:r>
            <w:r>
              <w:rPr>
                <w:rFonts w:ascii="Arial" w:hAnsi="Arial" w:cs="Arial"/>
                <w:sz w:val="20"/>
              </w:rPr>
              <w:t xml:space="preserve"> IT-auditorganisatie in omvang kan variëren. </w:t>
            </w:r>
            <w:r w:rsidR="008045EA">
              <w:rPr>
                <w:rFonts w:ascii="Arial" w:hAnsi="Arial" w:cs="Arial"/>
                <w:sz w:val="20"/>
              </w:rPr>
              <w:t xml:space="preserve">Het begrip omvat derhalve ook IT-auditorganisaties met </w:t>
            </w:r>
            <w:r>
              <w:rPr>
                <w:rFonts w:ascii="Arial" w:hAnsi="Arial" w:cs="Arial"/>
                <w:sz w:val="20"/>
              </w:rPr>
              <w:t>één of slechts een zeer beperkt aantal IT-auditors</w:t>
            </w:r>
            <w:r w:rsidR="008045EA">
              <w:rPr>
                <w:rFonts w:ascii="Arial" w:hAnsi="Arial" w:cs="Arial"/>
                <w:sz w:val="20"/>
              </w:rPr>
              <w:t>. IT-auditors kunnen zelfstandig zijn gevestigd (bijvoorbeeld de ZZP-er) of in dienstverband werkzaam zijn. Kenmerkend voor de IT-auditors in een IT-auditorganisatie is, dat zij professionele diensten leveren.</w:t>
            </w:r>
          </w:p>
          <w:p w14:paraId="7C7735FE" w14:textId="77777777" w:rsidR="00607ED8" w:rsidRDefault="00607ED8" w:rsidP="00270BF2">
            <w:pPr>
              <w:rPr>
                <w:rFonts w:ascii="Arial" w:hAnsi="Arial" w:cs="Arial"/>
                <w:sz w:val="20"/>
              </w:rPr>
            </w:pPr>
          </w:p>
          <w:p w14:paraId="045F4411" w14:textId="77777777" w:rsidR="008045EA" w:rsidRDefault="008045EA" w:rsidP="00852F9D">
            <w:pPr>
              <w:pStyle w:val="Lijstalinea"/>
              <w:numPr>
                <w:ilvl w:val="0"/>
                <w:numId w:val="37"/>
              </w:numPr>
              <w:tabs>
                <w:tab w:val="left" w:pos="297"/>
              </w:tabs>
              <w:spacing w:after="0" w:line="260" w:lineRule="atLeast"/>
              <w:ind w:left="295" w:hanging="284"/>
              <w:rPr>
                <w:rFonts w:ascii="Arial" w:hAnsi="Arial" w:cs="Arial"/>
              </w:rPr>
            </w:pPr>
            <w:proofErr w:type="spellStart"/>
            <w:r w:rsidRPr="008045EA">
              <w:rPr>
                <w:rFonts w:ascii="Arial" w:hAnsi="Arial" w:cs="Arial"/>
                <w:b/>
              </w:rPr>
              <w:t>Kleinschalige</w:t>
            </w:r>
            <w:proofErr w:type="spellEnd"/>
            <w:r w:rsidRPr="008045EA">
              <w:rPr>
                <w:rFonts w:ascii="Arial" w:hAnsi="Arial" w:cs="Arial"/>
                <w:b/>
              </w:rPr>
              <w:t xml:space="preserve"> IT-</w:t>
            </w:r>
            <w:proofErr w:type="spellStart"/>
            <w:r w:rsidRPr="008045EA">
              <w:rPr>
                <w:rFonts w:ascii="Arial" w:hAnsi="Arial" w:cs="Arial"/>
                <w:b/>
              </w:rPr>
              <w:t>auditorganisatie</w:t>
            </w:r>
            <w:proofErr w:type="spellEnd"/>
            <w:r>
              <w:rPr>
                <w:rFonts w:ascii="Arial" w:hAnsi="Arial" w:cs="Arial"/>
              </w:rPr>
              <w:t xml:space="preserve"> (</w:t>
            </w:r>
            <w:proofErr w:type="spellStart"/>
            <w:r>
              <w:rPr>
                <w:rFonts w:ascii="Arial" w:hAnsi="Arial" w:cs="Arial"/>
              </w:rPr>
              <w:t>afgekort</w:t>
            </w:r>
            <w:proofErr w:type="spellEnd"/>
            <w:r>
              <w:rPr>
                <w:rFonts w:ascii="Arial" w:hAnsi="Arial" w:cs="Arial"/>
              </w:rPr>
              <w:t xml:space="preserve">: </w:t>
            </w:r>
            <w:r w:rsidR="00425555">
              <w:rPr>
                <w:rFonts w:ascii="Arial" w:hAnsi="Arial" w:cs="Arial"/>
              </w:rPr>
              <w:t>KITA</w:t>
            </w:r>
            <w:r>
              <w:rPr>
                <w:rFonts w:ascii="Arial" w:hAnsi="Arial" w:cs="Arial"/>
              </w:rPr>
              <w:t>)</w:t>
            </w:r>
          </w:p>
          <w:p w14:paraId="55C2FE24" w14:textId="77777777" w:rsidR="006F6BD8" w:rsidRDefault="008045EA" w:rsidP="008045EA">
            <w:pPr>
              <w:rPr>
                <w:rFonts w:ascii="Arial" w:hAnsi="Arial" w:cs="Arial"/>
                <w:sz w:val="20"/>
              </w:rPr>
            </w:pPr>
            <w:r>
              <w:rPr>
                <w:rFonts w:ascii="Arial" w:hAnsi="Arial" w:cs="Arial"/>
                <w:sz w:val="20"/>
              </w:rPr>
              <w:t xml:space="preserve">De inrichting van een kwaliteitsstelsel wordt mede beïnvloed door de omvang van de IT-auditorganisatie. </w:t>
            </w:r>
            <w:r w:rsidR="00A87CD5">
              <w:rPr>
                <w:rFonts w:ascii="Arial" w:hAnsi="Arial" w:cs="Arial"/>
                <w:sz w:val="20"/>
              </w:rPr>
              <w:t>De IFAC-normen, waarop het Reglement Kwaliteitsbeheersing NOREA (RKBN) is gebaseerd, houdt geen rekening met de omvang van een organisatie</w:t>
            </w:r>
            <w:r w:rsidR="00543DB0">
              <w:rPr>
                <w:rFonts w:ascii="Arial" w:hAnsi="Arial" w:cs="Arial"/>
                <w:sz w:val="20"/>
              </w:rPr>
              <w:t>. Immers</w:t>
            </w:r>
            <w:r w:rsidR="00A87CD5">
              <w:rPr>
                <w:rFonts w:ascii="Arial" w:hAnsi="Arial" w:cs="Arial"/>
                <w:sz w:val="20"/>
              </w:rPr>
              <w:t xml:space="preserve"> de afnemer van de professionele diensten moet er op kunnen vertrouwen dat de kwaliteit van de dienst gelijkwaardig is, ongeacht de omvang van de IT-auditorganisatie.</w:t>
            </w:r>
          </w:p>
          <w:p w14:paraId="349C8D3C" w14:textId="77777777" w:rsidR="00A87CD5" w:rsidRDefault="00A87CD5" w:rsidP="008045EA">
            <w:pPr>
              <w:rPr>
                <w:rFonts w:ascii="Arial" w:hAnsi="Arial" w:cs="Arial"/>
                <w:sz w:val="20"/>
              </w:rPr>
            </w:pPr>
            <w:r>
              <w:rPr>
                <w:rFonts w:ascii="Arial" w:hAnsi="Arial" w:cs="Arial"/>
                <w:sz w:val="20"/>
              </w:rPr>
              <w:t xml:space="preserve"> </w:t>
            </w:r>
          </w:p>
          <w:p w14:paraId="74E30EAF" w14:textId="77777777" w:rsidR="009D75B3" w:rsidRDefault="00A87CD5" w:rsidP="008045EA">
            <w:pPr>
              <w:rPr>
                <w:rFonts w:ascii="Arial" w:hAnsi="Arial" w:cs="Arial"/>
                <w:sz w:val="20"/>
              </w:rPr>
            </w:pPr>
            <w:r>
              <w:rPr>
                <w:rFonts w:ascii="Arial" w:hAnsi="Arial" w:cs="Arial"/>
                <w:sz w:val="20"/>
              </w:rPr>
              <w:t>Het toepassen van de normen op kleinschalige IT-auditorganisaties</w:t>
            </w:r>
            <w:r w:rsidR="00543DB0">
              <w:rPr>
                <w:rFonts w:ascii="Arial" w:hAnsi="Arial" w:cs="Arial"/>
                <w:sz w:val="20"/>
              </w:rPr>
              <w:t xml:space="preserve"> </w:t>
            </w:r>
            <w:r>
              <w:rPr>
                <w:rFonts w:ascii="Arial" w:hAnsi="Arial" w:cs="Arial"/>
                <w:sz w:val="20"/>
              </w:rPr>
              <w:t xml:space="preserve">vergt de nodige inventiviteit </w:t>
            </w:r>
            <w:r w:rsidR="00543DB0">
              <w:rPr>
                <w:rFonts w:ascii="Arial" w:hAnsi="Arial" w:cs="Arial"/>
                <w:sz w:val="20"/>
              </w:rPr>
              <w:t>bij</w:t>
            </w:r>
            <w:r>
              <w:rPr>
                <w:rFonts w:ascii="Arial" w:hAnsi="Arial" w:cs="Arial"/>
                <w:sz w:val="20"/>
              </w:rPr>
              <w:t xml:space="preserve"> het realiseren daarvan. Ook zijn sommige normen in bepaalde </w:t>
            </w:r>
            <w:r w:rsidR="00543DB0">
              <w:rPr>
                <w:rFonts w:ascii="Arial" w:hAnsi="Arial" w:cs="Arial"/>
                <w:sz w:val="20"/>
              </w:rPr>
              <w:t>situaties</w:t>
            </w:r>
            <w:r>
              <w:rPr>
                <w:rFonts w:ascii="Arial" w:hAnsi="Arial" w:cs="Arial"/>
                <w:sz w:val="20"/>
              </w:rPr>
              <w:t xml:space="preserve"> niet van toepassing. </w:t>
            </w:r>
            <w:r w:rsidR="00AD690C">
              <w:rPr>
                <w:rFonts w:ascii="Arial" w:hAnsi="Arial" w:cs="Arial"/>
                <w:sz w:val="20"/>
              </w:rPr>
              <w:t>Daarom is in dit document,</w:t>
            </w:r>
            <w:r w:rsidR="00884AA9">
              <w:rPr>
                <w:rFonts w:ascii="Arial" w:hAnsi="Arial" w:cs="Arial"/>
                <w:sz w:val="20"/>
              </w:rPr>
              <w:t xml:space="preserve"> </w:t>
            </w:r>
            <w:r w:rsidR="00AD690C">
              <w:rPr>
                <w:rFonts w:ascii="Arial" w:hAnsi="Arial" w:cs="Arial"/>
                <w:sz w:val="20"/>
              </w:rPr>
              <w:t xml:space="preserve">als </w:t>
            </w:r>
            <w:r w:rsidR="00AD690C" w:rsidRPr="00AD690C">
              <w:rPr>
                <w:rFonts w:ascii="Arial" w:hAnsi="Arial" w:cs="Arial"/>
                <w:b/>
                <w:sz w:val="20"/>
              </w:rPr>
              <w:t>subset</w:t>
            </w:r>
            <w:r w:rsidR="00AD690C">
              <w:rPr>
                <w:rFonts w:ascii="Arial" w:hAnsi="Arial" w:cs="Arial"/>
                <w:sz w:val="20"/>
              </w:rPr>
              <w:t xml:space="preserve"> van het begrip ‘IT-auditorganisatie’, het begrip ‘kleinschalige IT-auditorganisatie’ (</w:t>
            </w:r>
            <w:r w:rsidR="00425555">
              <w:rPr>
                <w:rFonts w:ascii="Arial" w:hAnsi="Arial" w:cs="Arial"/>
                <w:sz w:val="20"/>
              </w:rPr>
              <w:t>KITA</w:t>
            </w:r>
            <w:r w:rsidR="00AD690C">
              <w:rPr>
                <w:rFonts w:ascii="Arial" w:hAnsi="Arial" w:cs="Arial"/>
                <w:sz w:val="20"/>
              </w:rPr>
              <w:t xml:space="preserve">) </w:t>
            </w:r>
            <w:r w:rsidR="00EE4675">
              <w:rPr>
                <w:rFonts w:ascii="Arial" w:hAnsi="Arial" w:cs="Arial"/>
                <w:sz w:val="20"/>
              </w:rPr>
              <w:t>geïntroduceerd</w:t>
            </w:r>
            <w:r w:rsidR="00AD690C">
              <w:rPr>
                <w:rFonts w:ascii="Arial" w:hAnsi="Arial" w:cs="Arial"/>
                <w:sz w:val="20"/>
              </w:rPr>
              <w:t xml:space="preserve">. </w:t>
            </w:r>
            <w:r>
              <w:rPr>
                <w:rFonts w:ascii="Arial" w:hAnsi="Arial" w:cs="Arial"/>
                <w:sz w:val="20"/>
              </w:rPr>
              <w:t xml:space="preserve">In de kolom </w:t>
            </w:r>
            <w:r w:rsidR="00543DB0">
              <w:rPr>
                <w:rFonts w:ascii="Arial" w:hAnsi="Arial" w:cs="Arial"/>
                <w:sz w:val="20"/>
              </w:rPr>
              <w:t>‘T</w:t>
            </w:r>
            <w:r>
              <w:rPr>
                <w:rFonts w:ascii="Arial" w:hAnsi="Arial" w:cs="Arial"/>
                <w:sz w:val="20"/>
              </w:rPr>
              <w:t>oelichting</w:t>
            </w:r>
            <w:r w:rsidR="00543DB0">
              <w:rPr>
                <w:rFonts w:ascii="Arial" w:hAnsi="Arial" w:cs="Arial"/>
                <w:sz w:val="20"/>
              </w:rPr>
              <w:t xml:space="preserve"> / voorbeelden’ van onderstaande tabel is </w:t>
            </w:r>
            <w:r w:rsidR="00AD690C">
              <w:rPr>
                <w:rFonts w:ascii="Arial" w:hAnsi="Arial" w:cs="Arial"/>
                <w:sz w:val="20"/>
              </w:rPr>
              <w:t xml:space="preserve">in relatie tot de </w:t>
            </w:r>
            <w:r w:rsidR="00425555">
              <w:rPr>
                <w:rFonts w:ascii="Arial" w:hAnsi="Arial" w:cs="Arial"/>
                <w:sz w:val="20"/>
              </w:rPr>
              <w:t>KITA</w:t>
            </w:r>
            <w:r w:rsidR="00AD690C">
              <w:rPr>
                <w:rFonts w:ascii="Arial" w:hAnsi="Arial" w:cs="Arial"/>
                <w:sz w:val="20"/>
              </w:rPr>
              <w:t xml:space="preserve"> </w:t>
            </w:r>
            <w:r w:rsidR="00543DB0">
              <w:rPr>
                <w:rFonts w:ascii="Arial" w:hAnsi="Arial" w:cs="Arial"/>
                <w:sz w:val="20"/>
              </w:rPr>
              <w:t>bij een aantal normen een kanttekening geplaatst.</w:t>
            </w:r>
            <w:r>
              <w:rPr>
                <w:rFonts w:ascii="Arial" w:hAnsi="Arial" w:cs="Arial"/>
                <w:sz w:val="20"/>
              </w:rPr>
              <w:t xml:space="preserve"> </w:t>
            </w:r>
            <w:r w:rsidR="00C31FC7">
              <w:rPr>
                <w:rFonts w:ascii="Arial" w:hAnsi="Arial" w:cs="Arial"/>
                <w:sz w:val="20"/>
              </w:rPr>
              <w:t xml:space="preserve">Verder is voor </w:t>
            </w:r>
            <w:r w:rsidR="006F6BD8">
              <w:rPr>
                <w:rFonts w:ascii="Arial" w:hAnsi="Arial" w:cs="Arial"/>
                <w:sz w:val="20"/>
              </w:rPr>
              <w:t xml:space="preserve">de KITA door NOREA een model Handboek Kwaliteitsbeheersing </w:t>
            </w:r>
            <w:proofErr w:type="spellStart"/>
            <w:r w:rsidR="006F6BD8">
              <w:rPr>
                <w:rFonts w:ascii="Arial" w:hAnsi="Arial" w:cs="Arial"/>
                <w:sz w:val="20"/>
              </w:rPr>
              <w:t>KITA’s</w:t>
            </w:r>
            <w:proofErr w:type="spellEnd"/>
            <w:r w:rsidR="006F6BD8">
              <w:rPr>
                <w:rFonts w:ascii="Arial" w:hAnsi="Arial" w:cs="Arial"/>
                <w:sz w:val="20"/>
              </w:rPr>
              <w:t xml:space="preserve"> ontwikkeld.  </w:t>
            </w:r>
          </w:p>
          <w:p w14:paraId="45B75240" w14:textId="77777777" w:rsidR="00A87CD5" w:rsidRDefault="006F6BD8" w:rsidP="008045EA">
            <w:pPr>
              <w:rPr>
                <w:rFonts w:ascii="Arial" w:hAnsi="Arial" w:cs="Arial"/>
                <w:sz w:val="20"/>
              </w:rPr>
            </w:pPr>
            <w:r>
              <w:rPr>
                <w:rFonts w:ascii="Arial" w:hAnsi="Arial" w:cs="Arial"/>
                <w:sz w:val="20"/>
              </w:rPr>
              <w:t xml:space="preserve">Voor de goede orde wordt opgemerkt, dat de in deze kolom geplaatste kanttekeningen een KITA </w:t>
            </w:r>
            <w:r w:rsidRPr="006F6BD8">
              <w:rPr>
                <w:rFonts w:ascii="Arial" w:hAnsi="Arial" w:cs="Arial"/>
                <w:b/>
                <w:sz w:val="20"/>
              </w:rPr>
              <w:t>niet</w:t>
            </w:r>
            <w:r>
              <w:rPr>
                <w:rFonts w:ascii="Arial" w:hAnsi="Arial" w:cs="Arial"/>
                <w:sz w:val="20"/>
              </w:rPr>
              <w:t xml:space="preserve"> ontslaan van het beschikken over een kwaliteitsstelsel dat voorziet in het uitvoeren van alle professionele diensten.</w:t>
            </w:r>
          </w:p>
          <w:p w14:paraId="24DB32B3" w14:textId="77777777" w:rsidR="00A87CD5" w:rsidRDefault="00A87CD5" w:rsidP="008045EA">
            <w:pPr>
              <w:rPr>
                <w:rFonts w:ascii="Arial" w:hAnsi="Arial" w:cs="Arial"/>
                <w:sz w:val="20"/>
              </w:rPr>
            </w:pPr>
          </w:p>
          <w:p w14:paraId="0834C184" w14:textId="77777777" w:rsidR="00A87CD5" w:rsidRPr="00543DB0" w:rsidRDefault="00A87CD5" w:rsidP="00852F9D">
            <w:pPr>
              <w:pStyle w:val="Lijstalinea"/>
              <w:numPr>
                <w:ilvl w:val="0"/>
                <w:numId w:val="37"/>
              </w:numPr>
              <w:tabs>
                <w:tab w:val="left" w:pos="297"/>
              </w:tabs>
              <w:spacing w:after="0" w:line="260" w:lineRule="atLeast"/>
              <w:ind w:left="295" w:hanging="284"/>
              <w:rPr>
                <w:rFonts w:ascii="Arial" w:hAnsi="Arial" w:cs="Arial"/>
                <w:b/>
              </w:rPr>
            </w:pPr>
            <w:proofErr w:type="spellStart"/>
            <w:r w:rsidRPr="00543DB0">
              <w:rPr>
                <w:rFonts w:ascii="Arial" w:hAnsi="Arial" w:cs="Arial"/>
                <w:b/>
              </w:rPr>
              <w:t>Detachering</w:t>
            </w:r>
            <w:proofErr w:type="spellEnd"/>
            <w:r w:rsidRPr="00543DB0">
              <w:rPr>
                <w:rFonts w:ascii="Arial" w:hAnsi="Arial" w:cs="Arial"/>
                <w:b/>
              </w:rPr>
              <w:t xml:space="preserve"> </w:t>
            </w:r>
          </w:p>
          <w:p w14:paraId="6AF0992D" w14:textId="77777777" w:rsidR="00413A3B" w:rsidRDefault="00543DB0" w:rsidP="00413A3B">
            <w:pPr>
              <w:rPr>
                <w:rFonts w:ascii="Arial" w:hAnsi="Arial" w:cs="Arial"/>
                <w:sz w:val="20"/>
              </w:rPr>
            </w:pPr>
            <w:r>
              <w:rPr>
                <w:rFonts w:ascii="Arial" w:hAnsi="Arial" w:cs="Arial"/>
                <w:sz w:val="20"/>
              </w:rPr>
              <w:t xml:space="preserve">Een IT-auditor kan </w:t>
            </w:r>
            <w:r w:rsidR="00737FCB">
              <w:rPr>
                <w:rFonts w:ascii="Arial" w:hAnsi="Arial" w:cs="Arial"/>
                <w:sz w:val="20"/>
              </w:rPr>
              <w:t>door een IT-auditorganisatie</w:t>
            </w:r>
            <w:r w:rsidR="00425555">
              <w:rPr>
                <w:rFonts w:ascii="Arial" w:hAnsi="Arial" w:cs="Arial"/>
                <w:sz w:val="20"/>
              </w:rPr>
              <w:t xml:space="preserve"> </w:t>
            </w:r>
            <w:r w:rsidR="00737FCB">
              <w:rPr>
                <w:rFonts w:ascii="Arial" w:hAnsi="Arial" w:cs="Arial"/>
                <w:sz w:val="20"/>
              </w:rPr>
              <w:t xml:space="preserve">(tijdelijk) worden ingehuurd voor het leveren van professionele diensten. In die situatie richt het kwaliteitsonderzoek van NOREA zich op de wijze waarop de detacherende IT-auditorganisatie het naleven van de </w:t>
            </w:r>
            <w:r w:rsidR="00807BAF">
              <w:rPr>
                <w:rFonts w:ascii="Arial" w:hAnsi="Arial" w:cs="Arial"/>
                <w:sz w:val="20"/>
              </w:rPr>
              <w:t xml:space="preserve">beroepsreglementering contractueel </w:t>
            </w:r>
            <w:r w:rsidR="00737FCB">
              <w:rPr>
                <w:rFonts w:ascii="Arial" w:hAnsi="Arial" w:cs="Arial"/>
                <w:sz w:val="20"/>
              </w:rPr>
              <w:t>heeft geregeld in de dienstenovereenkomst</w:t>
            </w:r>
            <w:r w:rsidR="00807BAF">
              <w:rPr>
                <w:rFonts w:ascii="Arial" w:hAnsi="Arial" w:cs="Arial"/>
                <w:sz w:val="20"/>
              </w:rPr>
              <w:t xml:space="preserve"> tussen </w:t>
            </w:r>
            <w:r w:rsidR="00782583">
              <w:rPr>
                <w:rFonts w:ascii="Arial" w:hAnsi="Arial" w:cs="Arial"/>
                <w:sz w:val="20"/>
              </w:rPr>
              <w:t xml:space="preserve">de betreffende </w:t>
            </w:r>
            <w:r w:rsidR="00440677">
              <w:rPr>
                <w:rFonts w:ascii="Arial" w:hAnsi="Arial" w:cs="Arial"/>
                <w:sz w:val="20"/>
              </w:rPr>
              <w:t>IT-auditor</w:t>
            </w:r>
            <w:r w:rsidR="00782583">
              <w:rPr>
                <w:rFonts w:ascii="Arial" w:hAnsi="Arial" w:cs="Arial"/>
                <w:sz w:val="20"/>
              </w:rPr>
              <w:t>(s) en de</w:t>
            </w:r>
            <w:r w:rsidR="00EE4675">
              <w:rPr>
                <w:rFonts w:ascii="Arial" w:hAnsi="Arial" w:cs="Arial"/>
                <w:sz w:val="20"/>
              </w:rPr>
              <w:t xml:space="preserve"> inhurende</w:t>
            </w:r>
            <w:r w:rsidR="00782583">
              <w:rPr>
                <w:rFonts w:ascii="Arial" w:hAnsi="Arial" w:cs="Arial"/>
                <w:sz w:val="20"/>
              </w:rPr>
              <w:t xml:space="preserve"> IT-auditorganisatie</w:t>
            </w:r>
            <w:r w:rsidR="00737FCB">
              <w:rPr>
                <w:rFonts w:ascii="Arial" w:hAnsi="Arial" w:cs="Arial"/>
                <w:sz w:val="20"/>
              </w:rPr>
              <w:t xml:space="preserve">. </w:t>
            </w:r>
            <w:r w:rsidR="00852F9D">
              <w:rPr>
                <w:rFonts w:ascii="Arial" w:hAnsi="Arial" w:cs="Arial"/>
                <w:sz w:val="20"/>
              </w:rPr>
              <w:t xml:space="preserve">Detachering is een wijze waarop professionele diensten kunnen worden geleverd. </w:t>
            </w:r>
            <w:r w:rsidR="00413A3B">
              <w:rPr>
                <w:rFonts w:ascii="Arial" w:hAnsi="Arial" w:cs="Arial"/>
                <w:sz w:val="20"/>
              </w:rPr>
              <w:t xml:space="preserve">Van detachering </w:t>
            </w:r>
            <w:r w:rsidR="00413A3B" w:rsidRPr="009D75B3">
              <w:rPr>
                <w:rFonts w:ascii="Arial" w:hAnsi="Arial" w:cs="Arial"/>
                <w:b/>
                <w:sz w:val="20"/>
              </w:rPr>
              <w:t>alleen</w:t>
            </w:r>
            <w:r w:rsidR="00413A3B">
              <w:rPr>
                <w:rFonts w:ascii="Arial" w:hAnsi="Arial" w:cs="Arial"/>
                <w:sz w:val="20"/>
              </w:rPr>
              <w:t xml:space="preserve"> sprake is indien de opdrachtgever valt onder het kwaliteitstoezicht van organisaties waarmee door NOREA afspraken zijn gemaakt over het uitvoeren van  kwaliteitstoezicht.  </w:t>
            </w:r>
          </w:p>
          <w:p w14:paraId="2B314457" w14:textId="77777777" w:rsidR="00C31FC7" w:rsidRDefault="00C31FC7" w:rsidP="008045EA">
            <w:pPr>
              <w:rPr>
                <w:rFonts w:ascii="Arial" w:hAnsi="Arial" w:cs="Arial"/>
                <w:sz w:val="20"/>
              </w:rPr>
            </w:pPr>
            <w:r>
              <w:rPr>
                <w:rFonts w:ascii="Arial" w:hAnsi="Arial" w:cs="Arial"/>
                <w:sz w:val="20"/>
              </w:rPr>
              <w:t xml:space="preserve">De IT-auditorganisatie moet in situaties waarin sprake is van enkel detachering, toch beschikken over een </w:t>
            </w:r>
            <w:r w:rsidR="00413A3B">
              <w:rPr>
                <w:rFonts w:ascii="Arial" w:hAnsi="Arial" w:cs="Arial"/>
                <w:sz w:val="20"/>
              </w:rPr>
              <w:t xml:space="preserve">eigen </w:t>
            </w:r>
            <w:r>
              <w:rPr>
                <w:rFonts w:ascii="Arial" w:hAnsi="Arial" w:cs="Arial"/>
                <w:sz w:val="20"/>
              </w:rPr>
              <w:t xml:space="preserve">kwaliteitshandboek, bijvoorbeeld op basis van het model Handboek Kwaliteitsbeheersing </w:t>
            </w:r>
            <w:proofErr w:type="spellStart"/>
            <w:r>
              <w:rPr>
                <w:rFonts w:ascii="Arial" w:hAnsi="Arial" w:cs="Arial"/>
                <w:sz w:val="20"/>
              </w:rPr>
              <w:t>KITA’s</w:t>
            </w:r>
            <w:proofErr w:type="spellEnd"/>
            <w:r>
              <w:rPr>
                <w:rFonts w:ascii="Arial" w:hAnsi="Arial" w:cs="Arial"/>
                <w:sz w:val="20"/>
              </w:rPr>
              <w:t xml:space="preserve">. </w:t>
            </w:r>
            <w:r w:rsidR="00413A3B">
              <w:rPr>
                <w:rFonts w:ascii="Arial" w:hAnsi="Arial" w:cs="Arial"/>
                <w:sz w:val="20"/>
              </w:rPr>
              <w:t>Een</w:t>
            </w:r>
            <w:r>
              <w:rPr>
                <w:rFonts w:ascii="Arial" w:hAnsi="Arial" w:cs="Arial"/>
                <w:sz w:val="20"/>
              </w:rPr>
              <w:t xml:space="preserve"> RE is immers bevoegd om</w:t>
            </w:r>
            <w:r w:rsidR="00413A3B">
              <w:rPr>
                <w:rFonts w:ascii="Arial" w:hAnsi="Arial" w:cs="Arial"/>
                <w:sz w:val="20"/>
              </w:rPr>
              <w:t xml:space="preserve"> zelfstandig</w:t>
            </w:r>
            <w:r>
              <w:rPr>
                <w:rFonts w:ascii="Arial" w:hAnsi="Arial" w:cs="Arial"/>
                <w:sz w:val="20"/>
              </w:rPr>
              <w:t xml:space="preserve"> alle profe</w:t>
            </w:r>
            <w:r w:rsidR="00413A3B">
              <w:rPr>
                <w:rFonts w:ascii="Arial" w:hAnsi="Arial" w:cs="Arial"/>
                <w:sz w:val="20"/>
              </w:rPr>
              <w:t>ssionele diensten te verlenen en dient te beschikken over een kwaliteitsstelsel dat deze dienstverlening mogelijk maakt.</w:t>
            </w:r>
          </w:p>
          <w:p w14:paraId="1C179426" w14:textId="77777777" w:rsidR="00413A3B" w:rsidRDefault="00737FCB" w:rsidP="00413A3B">
            <w:pPr>
              <w:rPr>
                <w:rFonts w:ascii="Arial" w:hAnsi="Arial" w:cs="Arial"/>
                <w:sz w:val="20"/>
              </w:rPr>
            </w:pPr>
            <w:r>
              <w:rPr>
                <w:rFonts w:ascii="Arial" w:hAnsi="Arial" w:cs="Arial"/>
                <w:sz w:val="20"/>
              </w:rPr>
              <w:t xml:space="preserve">De vaktechnische aspecten van de verleende diensten worden </w:t>
            </w:r>
            <w:r w:rsidR="00413A3B">
              <w:rPr>
                <w:rFonts w:ascii="Arial" w:hAnsi="Arial" w:cs="Arial"/>
                <w:sz w:val="20"/>
              </w:rPr>
              <w:t xml:space="preserve">in geval van detachering </w:t>
            </w:r>
            <w:r>
              <w:rPr>
                <w:rFonts w:ascii="Arial" w:hAnsi="Arial" w:cs="Arial"/>
                <w:sz w:val="20"/>
              </w:rPr>
              <w:t>be</w:t>
            </w:r>
            <w:r w:rsidR="00807BAF">
              <w:rPr>
                <w:rFonts w:ascii="Arial" w:hAnsi="Arial" w:cs="Arial"/>
                <w:sz w:val="20"/>
              </w:rPr>
              <w:t>oordeeld</w:t>
            </w:r>
            <w:r>
              <w:rPr>
                <w:rFonts w:ascii="Arial" w:hAnsi="Arial" w:cs="Arial"/>
                <w:sz w:val="20"/>
              </w:rPr>
              <w:t xml:space="preserve"> </w:t>
            </w:r>
            <w:r w:rsidR="00807BAF">
              <w:rPr>
                <w:rFonts w:ascii="Arial" w:hAnsi="Arial" w:cs="Arial"/>
                <w:sz w:val="20"/>
              </w:rPr>
              <w:t>bij</w:t>
            </w:r>
            <w:r>
              <w:rPr>
                <w:rFonts w:ascii="Arial" w:hAnsi="Arial" w:cs="Arial"/>
                <w:sz w:val="20"/>
              </w:rPr>
              <w:t xml:space="preserve"> het kwaliteitsonderzoek naar de IT-auditorganisatie bij wie de IT-auditor is gedetacheerd.</w:t>
            </w:r>
            <w:r w:rsidR="00795F8A">
              <w:rPr>
                <w:rFonts w:ascii="Arial" w:hAnsi="Arial" w:cs="Arial"/>
                <w:sz w:val="20"/>
              </w:rPr>
              <w:t xml:space="preserve"> </w:t>
            </w:r>
            <w:r w:rsidR="00425555">
              <w:rPr>
                <w:rFonts w:ascii="Arial" w:hAnsi="Arial" w:cs="Arial"/>
                <w:sz w:val="20"/>
              </w:rPr>
              <w:t>Voor het geval de IT-auditor uitingen ondertekent, moet dat worden gedaan onder de naam van de IT-auditorganisatie waar hij/zij is gedetacheerd.</w:t>
            </w:r>
            <w:r w:rsidR="00413A3B">
              <w:rPr>
                <w:rFonts w:ascii="Arial" w:hAnsi="Arial" w:cs="Arial"/>
                <w:sz w:val="20"/>
              </w:rPr>
              <w:t xml:space="preserve"> Indien een norm niet door de organisatie van de opdrachtgever is gerealiseerd, moet de IT-auditorganisatie deze norm alsnog zelf realiseren. Er is in die situatie niet sprake van detachering, maar van een </w:t>
            </w:r>
            <w:proofErr w:type="spellStart"/>
            <w:r w:rsidR="00413A3B">
              <w:rPr>
                <w:rFonts w:ascii="Arial" w:hAnsi="Arial" w:cs="Arial"/>
                <w:sz w:val="20"/>
              </w:rPr>
              <w:t>assurance</w:t>
            </w:r>
            <w:proofErr w:type="spellEnd"/>
            <w:r w:rsidR="00413A3B">
              <w:rPr>
                <w:rFonts w:ascii="Arial" w:hAnsi="Arial" w:cs="Arial"/>
                <w:sz w:val="20"/>
              </w:rPr>
              <w:t>-opdracht of adviesdienst.</w:t>
            </w:r>
          </w:p>
          <w:p w14:paraId="4F9B47C7" w14:textId="77777777" w:rsidR="009D75B3" w:rsidRDefault="00737FCB" w:rsidP="00737FCB">
            <w:pPr>
              <w:rPr>
                <w:rFonts w:ascii="Arial" w:hAnsi="Arial" w:cs="Arial"/>
                <w:sz w:val="20"/>
              </w:rPr>
            </w:pPr>
            <w:r>
              <w:rPr>
                <w:rFonts w:ascii="Arial" w:hAnsi="Arial" w:cs="Arial"/>
                <w:sz w:val="20"/>
              </w:rPr>
              <w:t xml:space="preserve">De IFAC-normering houdt geen rekening met detachering. </w:t>
            </w:r>
            <w:r w:rsidR="00EE4675">
              <w:rPr>
                <w:rFonts w:ascii="Arial" w:hAnsi="Arial" w:cs="Arial"/>
                <w:sz w:val="20"/>
              </w:rPr>
              <w:t>Een aantal</w:t>
            </w:r>
            <w:r>
              <w:rPr>
                <w:rFonts w:ascii="Arial" w:hAnsi="Arial" w:cs="Arial"/>
                <w:sz w:val="20"/>
              </w:rPr>
              <w:t xml:space="preserve"> normen </w:t>
            </w:r>
            <w:r w:rsidR="00EE4675">
              <w:rPr>
                <w:rFonts w:ascii="Arial" w:hAnsi="Arial" w:cs="Arial"/>
                <w:sz w:val="20"/>
              </w:rPr>
              <w:t xml:space="preserve">is </w:t>
            </w:r>
            <w:r>
              <w:rPr>
                <w:rFonts w:ascii="Arial" w:hAnsi="Arial" w:cs="Arial"/>
                <w:sz w:val="20"/>
              </w:rPr>
              <w:t xml:space="preserve">op die situatie niet van toepassing. In de kolom ‘Toelichting / voorbeelden’ van onderstaande tabel is bij een aantal normen </w:t>
            </w:r>
            <w:r w:rsidR="00EE4675">
              <w:rPr>
                <w:rFonts w:ascii="Arial" w:hAnsi="Arial" w:cs="Arial"/>
                <w:sz w:val="20"/>
              </w:rPr>
              <w:t xml:space="preserve">daarom </w:t>
            </w:r>
            <w:r>
              <w:rPr>
                <w:rFonts w:ascii="Arial" w:hAnsi="Arial" w:cs="Arial"/>
                <w:sz w:val="20"/>
              </w:rPr>
              <w:t>een kanttekening geplaatst in relatie tot detachering.</w:t>
            </w:r>
          </w:p>
          <w:p w14:paraId="131D6C32" w14:textId="77777777" w:rsidR="00413A3B" w:rsidRDefault="00413A3B" w:rsidP="00270BF2">
            <w:pPr>
              <w:rPr>
                <w:rFonts w:ascii="Arial" w:hAnsi="Arial" w:cs="Arial"/>
                <w:sz w:val="20"/>
              </w:rPr>
            </w:pPr>
          </w:p>
          <w:p w14:paraId="6ACC77E7" w14:textId="77777777" w:rsidR="00737FCB" w:rsidRPr="00807BAF" w:rsidRDefault="00737FCB" w:rsidP="00852F9D">
            <w:pPr>
              <w:pStyle w:val="Lijstalinea"/>
              <w:numPr>
                <w:ilvl w:val="0"/>
                <w:numId w:val="37"/>
              </w:numPr>
              <w:tabs>
                <w:tab w:val="left" w:pos="297"/>
              </w:tabs>
              <w:spacing w:after="0" w:line="260" w:lineRule="atLeast"/>
              <w:ind w:left="295" w:hanging="284"/>
              <w:rPr>
                <w:rFonts w:ascii="Arial" w:hAnsi="Arial" w:cs="Arial"/>
                <w:b/>
              </w:rPr>
            </w:pPr>
            <w:proofErr w:type="spellStart"/>
            <w:r w:rsidRPr="00807BAF">
              <w:rPr>
                <w:rFonts w:ascii="Arial" w:hAnsi="Arial" w:cs="Arial"/>
                <w:b/>
              </w:rPr>
              <w:t>Overige</w:t>
            </w:r>
            <w:proofErr w:type="spellEnd"/>
            <w:r w:rsidRPr="00807BAF">
              <w:rPr>
                <w:rFonts w:ascii="Arial" w:hAnsi="Arial" w:cs="Arial"/>
                <w:b/>
              </w:rPr>
              <w:t xml:space="preserve"> </w:t>
            </w:r>
            <w:proofErr w:type="spellStart"/>
            <w:r w:rsidR="004E1607">
              <w:rPr>
                <w:rFonts w:ascii="Arial" w:hAnsi="Arial" w:cs="Arial"/>
                <w:b/>
              </w:rPr>
              <w:t>professionele</w:t>
            </w:r>
            <w:proofErr w:type="spellEnd"/>
            <w:r w:rsidR="004E1607">
              <w:rPr>
                <w:rFonts w:ascii="Arial" w:hAnsi="Arial" w:cs="Arial"/>
                <w:b/>
              </w:rPr>
              <w:t xml:space="preserve"> </w:t>
            </w:r>
            <w:proofErr w:type="spellStart"/>
            <w:r w:rsidR="004E1607">
              <w:rPr>
                <w:rFonts w:ascii="Arial" w:hAnsi="Arial" w:cs="Arial"/>
                <w:b/>
              </w:rPr>
              <w:t>diensten</w:t>
            </w:r>
            <w:proofErr w:type="spellEnd"/>
          </w:p>
          <w:p w14:paraId="4120CC88" w14:textId="77777777" w:rsidR="00782583" w:rsidRDefault="00807BAF" w:rsidP="00782583">
            <w:pPr>
              <w:pStyle w:val="Tekstopmerking"/>
              <w:rPr>
                <w:rFonts w:ascii="Arial" w:hAnsi="Arial" w:cs="Arial"/>
              </w:rPr>
            </w:pPr>
            <w:r>
              <w:rPr>
                <w:rFonts w:ascii="Arial" w:hAnsi="Arial" w:cs="Arial"/>
              </w:rPr>
              <w:t xml:space="preserve">Binnen organisaties </w:t>
            </w:r>
            <w:r w:rsidR="0012417C">
              <w:rPr>
                <w:rFonts w:ascii="Arial" w:hAnsi="Arial" w:cs="Arial"/>
              </w:rPr>
              <w:t xml:space="preserve">kan </w:t>
            </w:r>
            <w:r>
              <w:rPr>
                <w:rFonts w:ascii="Arial" w:hAnsi="Arial" w:cs="Arial"/>
              </w:rPr>
              <w:t xml:space="preserve">door de aard van een functie(benaming) of een gezagsverhouding </w:t>
            </w:r>
            <w:r w:rsidR="0012417C">
              <w:rPr>
                <w:rFonts w:ascii="Arial" w:hAnsi="Arial" w:cs="Arial"/>
              </w:rPr>
              <w:t xml:space="preserve">onduidelijkheid bestaan over het </w:t>
            </w:r>
            <w:r>
              <w:rPr>
                <w:rFonts w:ascii="Arial" w:hAnsi="Arial" w:cs="Arial"/>
              </w:rPr>
              <w:t>al dan niet</w:t>
            </w:r>
            <w:r w:rsidR="0012417C">
              <w:rPr>
                <w:rFonts w:ascii="Arial" w:hAnsi="Arial" w:cs="Arial"/>
              </w:rPr>
              <w:t xml:space="preserve"> sprake </w:t>
            </w:r>
            <w:r>
              <w:rPr>
                <w:rFonts w:ascii="Arial" w:hAnsi="Arial" w:cs="Arial"/>
              </w:rPr>
              <w:t>zijn</w:t>
            </w:r>
            <w:r w:rsidR="0012417C">
              <w:rPr>
                <w:rFonts w:ascii="Arial" w:hAnsi="Arial" w:cs="Arial"/>
              </w:rPr>
              <w:t xml:space="preserve"> van </w:t>
            </w:r>
            <w:r w:rsidR="009B6B5C">
              <w:rPr>
                <w:rFonts w:ascii="Arial" w:hAnsi="Arial" w:cs="Arial"/>
                <w:lang w:val="nl-NL"/>
              </w:rPr>
              <w:t xml:space="preserve">wel of niet </w:t>
            </w:r>
            <w:r w:rsidR="0012417C">
              <w:rPr>
                <w:rFonts w:ascii="Arial" w:hAnsi="Arial" w:cs="Arial"/>
              </w:rPr>
              <w:t xml:space="preserve"> leveren van een professionele diensten</w:t>
            </w:r>
            <w:r>
              <w:rPr>
                <w:rFonts w:ascii="Arial" w:hAnsi="Arial" w:cs="Arial"/>
              </w:rPr>
              <w:t>. Voorbeelden van dergelijke situaties zijn toezichthoudende of adviserende functies.</w:t>
            </w:r>
            <w:r w:rsidR="0012417C">
              <w:rPr>
                <w:rFonts w:ascii="Arial" w:hAnsi="Arial" w:cs="Arial"/>
              </w:rPr>
              <w:t xml:space="preserve"> De introductie van het begrip ‘Overige </w:t>
            </w:r>
            <w:r w:rsidR="004E1607">
              <w:rPr>
                <w:rFonts w:ascii="Arial" w:hAnsi="Arial" w:cs="Arial"/>
              </w:rPr>
              <w:t xml:space="preserve">professionele diensten’ </w:t>
            </w:r>
            <w:r w:rsidR="0012417C">
              <w:rPr>
                <w:rFonts w:ascii="Arial" w:hAnsi="Arial" w:cs="Arial"/>
              </w:rPr>
              <w:t xml:space="preserve">beoogt, </w:t>
            </w:r>
            <w:r w:rsidR="0012417C" w:rsidRPr="0012417C">
              <w:rPr>
                <w:rFonts w:ascii="Arial" w:hAnsi="Arial" w:cs="Arial"/>
                <w:b/>
              </w:rPr>
              <w:t>binnen de context van de bestaande definities</w:t>
            </w:r>
            <w:r w:rsidR="0012417C">
              <w:rPr>
                <w:rFonts w:ascii="Arial" w:hAnsi="Arial" w:cs="Arial"/>
              </w:rPr>
              <w:t xml:space="preserve">, een eventuele onduidelijkheid over de verplichting tot het naleven van de voor </w:t>
            </w:r>
            <w:r w:rsidR="00440677">
              <w:rPr>
                <w:rFonts w:ascii="Arial" w:hAnsi="Arial" w:cs="Arial"/>
              </w:rPr>
              <w:t>IT-auditors</w:t>
            </w:r>
            <w:r w:rsidR="0012417C">
              <w:rPr>
                <w:rFonts w:ascii="Arial" w:hAnsi="Arial" w:cs="Arial"/>
              </w:rPr>
              <w:t xml:space="preserve"> geldende regelgeving op te heffen. </w:t>
            </w:r>
            <w:r>
              <w:rPr>
                <w:rFonts w:ascii="Arial" w:hAnsi="Arial" w:cs="Arial"/>
              </w:rPr>
              <w:t xml:space="preserve">Die regelgeving is ook op de ‘Overige </w:t>
            </w:r>
            <w:r w:rsidR="004E1607">
              <w:rPr>
                <w:rFonts w:ascii="Arial" w:hAnsi="Arial" w:cs="Arial"/>
              </w:rPr>
              <w:t xml:space="preserve">professionele diensten’ </w:t>
            </w:r>
            <w:r>
              <w:rPr>
                <w:rFonts w:ascii="Arial" w:hAnsi="Arial" w:cs="Arial"/>
              </w:rPr>
              <w:t>van toepassing.</w:t>
            </w:r>
            <w:r w:rsidR="00782583">
              <w:rPr>
                <w:rFonts w:ascii="Arial" w:hAnsi="Arial" w:cs="Arial"/>
              </w:rPr>
              <w:t xml:space="preserve"> </w:t>
            </w:r>
          </w:p>
          <w:p w14:paraId="225361BD" w14:textId="77777777" w:rsidR="00782583" w:rsidRPr="00782583" w:rsidRDefault="00782583" w:rsidP="00782583">
            <w:pPr>
              <w:pStyle w:val="Tekstopmerking"/>
              <w:rPr>
                <w:rFonts w:ascii="Arial" w:hAnsi="Arial" w:cs="Arial"/>
              </w:rPr>
            </w:pPr>
            <w:r>
              <w:rPr>
                <w:rFonts w:ascii="Arial" w:hAnsi="Arial" w:cs="Arial"/>
              </w:rPr>
              <w:t>Het kwaliteitstoezicht richt zich bij deze activiteiten op de wijze waarop de IT-auditor heeft geborgd dat de kwaliteit van de werkzaamheden voldoet aan de beroepsreglementering en vaktechnische aspecten.</w:t>
            </w:r>
          </w:p>
          <w:p w14:paraId="73D94B73" w14:textId="77777777" w:rsidR="00782583" w:rsidRDefault="00782583" w:rsidP="00782583">
            <w:pPr>
              <w:rPr>
                <w:rFonts w:ascii="Arial" w:hAnsi="Arial" w:cs="Arial"/>
                <w:sz w:val="20"/>
              </w:rPr>
            </w:pPr>
            <w:r>
              <w:rPr>
                <w:rFonts w:ascii="Arial" w:hAnsi="Arial" w:cs="Arial"/>
                <w:sz w:val="20"/>
              </w:rPr>
              <w:t xml:space="preserve">De IFAC-normering houdt geen rekening met het begrip ‘Overige </w:t>
            </w:r>
            <w:r w:rsidR="004E1607">
              <w:rPr>
                <w:rFonts w:ascii="Arial" w:hAnsi="Arial" w:cs="Arial"/>
                <w:sz w:val="20"/>
              </w:rPr>
              <w:t>professionele diensten’</w:t>
            </w:r>
            <w:r>
              <w:rPr>
                <w:rFonts w:ascii="Arial" w:hAnsi="Arial" w:cs="Arial"/>
                <w:sz w:val="20"/>
              </w:rPr>
              <w:t xml:space="preserve">. Sommige normen zijn op die situatie niet van toepassing. In de kolom ‘Toelichting / voorbeelden’ van onderstaande tabel is bij een aantal normen </w:t>
            </w:r>
            <w:r w:rsidR="00EE4675">
              <w:rPr>
                <w:rFonts w:ascii="Arial" w:hAnsi="Arial" w:cs="Arial"/>
                <w:sz w:val="20"/>
              </w:rPr>
              <w:t xml:space="preserve">daarom </w:t>
            </w:r>
            <w:r>
              <w:rPr>
                <w:rFonts w:ascii="Arial" w:hAnsi="Arial" w:cs="Arial"/>
                <w:sz w:val="20"/>
              </w:rPr>
              <w:t xml:space="preserve">een kanttekening geplaatst in relatie tot </w:t>
            </w:r>
            <w:r w:rsidR="0034484C">
              <w:rPr>
                <w:rFonts w:ascii="Arial" w:hAnsi="Arial" w:cs="Arial"/>
                <w:sz w:val="20"/>
              </w:rPr>
              <w:t xml:space="preserve">de </w:t>
            </w:r>
            <w:r w:rsidR="009B6B5C">
              <w:rPr>
                <w:rFonts w:ascii="Arial" w:hAnsi="Arial" w:cs="Arial"/>
                <w:sz w:val="20"/>
              </w:rPr>
              <w:t>overige professionele diensten</w:t>
            </w:r>
            <w:r>
              <w:rPr>
                <w:rFonts w:ascii="Arial" w:hAnsi="Arial" w:cs="Arial"/>
                <w:sz w:val="20"/>
              </w:rPr>
              <w:t xml:space="preserve">.  </w:t>
            </w:r>
          </w:p>
          <w:p w14:paraId="72307907" w14:textId="77777777" w:rsidR="00782583" w:rsidRDefault="00782583" w:rsidP="00270BF2">
            <w:pPr>
              <w:rPr>
                <w:rFonts w:ascii="Arial" w:hAnsi="Arial" w:cs="Arial"/>
                <w:sz w:val="20"/>
              </w:rPr>
            </w:pPr>
          </w:p>
          <w:p w14:paraId="48A0044B" w14:textId="77777777" w:rsidR="00782583" w:rsidRPr="00737FCB" w:rsidRDefault="001B4544" w:rsidP="00852F9D">
            <w:pPr>
              <w:pStyle w:val="Lijstalinea"/>
              <w:numPr>
                <w:ilvl w:val="0"/>
                <w:numId w:val="37"/>
              </w:numPr>
              <w:tabs>
                <w:tab w:val="left" w:pos="297"/>
              </w:tabs>
              <w:spacing w:after="0" w:line="260" w:lineRule="atLeast"/>
              <w:ind w:left="295" w:hanging="284"/>
              <w:rPr>
                <w:rFonts w:ascii="Arial" w:hAnsi="Arial" w:cs="Arial"/>
                <w:b/>
              </w:rPr>
            </w:pPr>
            <w:r>
              <w:rPr>
                <w:rFonts w:ascii="Arial" w:hAnsi="Arial" w:cs="Arial"/>
                <w:b/>
              </w:rPr>
              <w:t>RE</w:t>
            </w:r>
            <w:r w:rsidR="00413A3B">
              <w:rPr>
                <w:rFonts w:ascii="Arial" w:hAnsi="Arial" w:cs="Arial"/>
                <w:b/>
              </w:rPr>
              <w:t xml:space="preserve"> die </w:t>
            </w:r>
            <w:proofErr w:type="spellStart"/>
            <w:r w:rsidR="00413A3B">
              <w:rPr>
                <w:rFonts w:ascii="Arial" w:hAnsi="Arial" w:cs="Arial"/>
                <w:b/>
              </w:rPr>
              <w:t>zich</w:t>
            </w:r>
            <w:proofErr w:type="spellEnd"/>
            <w:r w:rsidR="00413A3B">
              <w:rPr>
                <w:rFonts w:ascii="Arial" w:hAnsi="Arial" w:cs="Arial"/>
                <w:b/>
              </w:rPr>
              <w:t xml:space="preserve"> </w:t>
            </w:r>
            <w:proofErr w:type="spellStart"/>
            <w:r w:rsidR="00413A3B">
              <w:rPr>
                <w:rFonts w:ascii="Arial" w:hAnsi="Arial" w:cs="Arial"/>
                <w:b/>
              </w:rPr>
              <w:t>niet</w:t>
            </w:r>
            <w:proofErr w:type="spellEnd"/>
            <w:r w:rsidR="00413A3B">
              <w:rPr>
                <w:rFonts w:ascii="Arial" w:hAnsi="Arial" w:cs="Arial"/>
                <w:b/>
              </w:rPr>
              <w:t xml:space="preserve"> </w:t>
            </w:r>
            <w:proofErr w:type="spellStart"/>
            <w:r w:rsidR="00413A3B">
              <w:rPr>
                <w:rFonts w:ascii="Arial" w:hAnsi="Arial" w:cs="Arial"/>
                <w:b/>
              </w:rPr>
              <w:t>bezig</w:t>
            </w:r>
            <w:proofErr w:type="spellEnd"/>
            <w:r w:rsidR="00413A3B">
              <w:rPr>
                <w:rFonts w:ascii="Arial" w:hAnsi="Arial" w:cs="Arial"/>
                <w:b/>
              </w:rPr>
              <w:t xml:space="preserve"> </w:t>
            </w:r>
            <w:proofErr w:type="spellStart"/>
            <w:r w:rsidR="00413A3B">
              <w:rPr>
                <w:rFonts w:ascii="Arial" w:hAnsi="Arial" w:cs="Arial"/>
                <w:b/>
              </w:rPr>
              <w:t>houdt</w:t>
            </w:r>
            <w:proofErr w:type="spellEnd"/>
            <w:r w:rsidR="00413A3B">
              <w:rPr>
                <w:rFonts w:ascii="Arial" w:hAnsi="Arial" w:cs="Arial"/>
                <w:b/>
              </w:rPr>
              <w:t xml:space="preserve"> met </w:t>
            </w:r>
            <w:proofErr w:type="spellStart"/>
            <w:r w:rsidR="00413A3B">
              <w:rPr>
                <w:rFonts w:ascii="Arial" w:hAnsi="Arial" w:cs="Arial"/>
                <w:b/>
              </w:rPr>
              <w:t>professionele</w:t>
            </w:r>
            <w:proofErr w:type="spellEnd"/>
            <w:r w:rsidR="00413A3B">
              <w:rPr>
                <w:rFonts w:ascii="Arial" w:hAnsi="Arial" w:cs="Arial"/>
                <w:b/>
              </w:rPr>
              <w:t xml:space="preserve"> </w:t>
            </w:r>
            <w:proofErr w:type="spellStart"/>
            <w:r w:rsidR="00413A3B">
              <w:rPr>
                <w:rFonts w:ascii="Arial" w:hAnsi="Arial" w:cs="Arial"/>
                <w:b/>
              </w:rPr>
              <w:t>diensten</w:t>
            </w:r>
            <w:proofErr w:type="spellEnd"/>
            <w:r w:rsidR="00413A3B">
              <w:rPr>
                <w:rFonts w:ascii="Arial" w:hAnsi="Arial" w:cs="Arial"/>
                <w:b/>
              </w:rPr>
              <w:t xml:space="preserve"> (</w:t>
            </w:r>
            <w:proofErr w:type="spellStart"/>
            <w:r w:rsidR="009E4301">
              <w:rPr>
                <w:rFonts w:ascii="Arial" w:hAnsi="Arial" w:cs="Arial"/>
                <w:b/>
              </w:rPr>
              <w:t>wegens</w:t>
            </w:r>
            <w:proofErr w:type="spellEnd"/>
            <w:r w:rsidR="009E4301">
              <w:rPr>
                <w:rFonts w:ascii="Arial" w:hAnsi="Arial" w:cs="Arial"/>
                <w:b/>
              </w:rPr>
              <w:t xml:space="preserve"> </w:t>
            </w:r>
            <w:proofErr w:type="spellStart"/>
            <w:r w:rsidR="009E4301">
              <w:rPr>
                <w:rFonts w:ascii="Arial" w:hAnsi="Arial" w:cs="Arial"/>
                <w:b/>
              </w:rPr>
              <w:t>ontheffing</w:t>
            </w:r>
            <w:proofErr w:type="spellEnd"/>
            <w:r w:rsidR="009E4301">
              <w:rPr>
                <w:rFonts w:ascii="Arial" w:hAnsi="Arial" w:cs="Arial"/>
                <w:b/>
              </w:rPr>
              <w:t xml:space="preserve"> of </w:t>
            </w:r>
            <w:proofErr w:type="spellStart"/>
            <w:r w:rsidR="009E4301">
              <w:rPr>
                <w:rFonts w:ascii="Arial" w:hAnsi="Arial" w:cs="Arial"/>
                <w:b/>
              </w:rPr>
              <w:t>vrijstelling</w:t>
            </w:r>
            <w:proofErr w:type="spellEnd"/>
            <w:r w:rsidR="009E4301">
              <w:rPr>
                <w:rFonts w:ascii="Arial" w:hAnsi="Arial" w:cs="Arial"/>
                <w:b/>
              </w:rPr>
              <w:t xml:space="preserve"> van PE of </w:t>
            </w:r>
            <w:proofErr w:type="spellStart"/>
            <w:r w:rsidR="009E4301">
              <w:rPr>
                <w:rFonts w:ascii="Arial" w:hAnsi="Arial" w:cs="Arial"/>
                <w:b/>
              </w:rPr>
              <w:t>gepensioneerd</w:t>
            </w:r>
            <w:proofErr w:type="spellEnd"/>
            <w:r w:rsidR="009E4301">
              <w:rPr>
                <w:rFonts w:ascii="Arial" w:hAnsi="Arial" w:cs="Arial"/>
                <w:b/>
              </w:rPr>
              <w:t xml:space="preserve"> </w:t>
            </w:r>
            <w:proofErr w:type="spellStart"/>
            <w:r w:rsidR="009E4301">
              <w:rPr>
                <w:rFonts w:ascii="Arial" w:hAnsi="Arial" w:cs="Arial"/>
                <w:b/>
              </w:rPr>
              <w:t>lidmaatschap</w:t>
            </w:r>
            <w:proofErr w:type="spellEnd"/>
            <w:r w:rsidR="00413A3B">
              <w:rPr>
                <w:rFonts w:ascii="Arial" w:hAnsi="Arial" w:cs="Arial"/>
                <w:b/>
              </w:rPr>
              <w:t>)</w:t>
            </w:r>
          </w:p>
          <w:p w14:paraId="3DD189BD" w14:textId="77777777" w:rsidR="00782583" w:rsidRDefault="00782583" w:rsidP="009E4301">
            <w:pPr>
              <w:rPr>
                <w:rFonts w:ascii="Arial" w:hAnsi="Arial" w:cs="Arial"/>
              </w:rPr>
            </w:pPr>
            <w:r w:rsidRPr="00C57C67">
              <w:rPr>
                <w:rFonts w:ascii="Arial" w:hAnsi="Arial" w:cs="Arial"/>
                <w:sz w:val="20"/>
              </w:rPr>
              <w:t>Het kwaliteitsonderzoek richt zich op</w:t>
            </w:r>
            <w:r>
              <w:rPr>
                <w:rFonts w:ascii="Arial" w:hAnsi="Arial" w:cs="Arial"/>
                <w:sz w:val="20"/>
              </w:rPr>
              <w:t xml:space="preserve"> het onderzoeken van</w:t>
            </w:r>
            <w:r w:rsidRPr="00C57C67">
              <w:rPr>
                <w:rFonts w:ascii="Arial" w:hAnsi="Arial" w:cs="Arial"/>
                <w:sz w:val="20"/>
              </w:rPr>
              <w:t xml:space="preserve"> IT-auditorganisaties en professionele diensten. </w:t>
            </w:r>
            <w:r w:rsidR="00413A3B">
              <w:rPr>
                <w:rFonts w:ascii="Arial" w:hAnsi="Arial" w:cs="Arial"/>
                <w:sz w:val="20"/>
              </w:rPr>
              <w:t>Een</w:t>
            </w:r>
            <w:r w:rsidRPr="00C57C67">
              <w:rPr>
                <w:rFonts w:ascii="Arial" w:hAnsi="Arial" w:cs="Arial"/>
                <w:sz w:val="20"/>
              </w:rPr>
              <w:t xml:space="preserve"> </w:t>
            </w:r>
            <w:r w:rsidR="001B4544">
              <w:rPr>
                <w:rFonts w:ascii="Arial" w:hAnsi="Arial" w:cs="Arial"/>
                <w:sz w:val="20"/>
              </w:rPr>
              <w:t>RE</w:t>
            </w:r>
            <w:r w:rsidRPr="00C57C67">
              <w:rPr>
                <w:rFonts w:ascii="Arial" w:hAnsi="Arial" w:cs="Arial"/>
                <w:sz w:val="20"/>
              </w:rPr>
              <w:t xml:space="preserve"> valt niet onder het kwaliteitsonderzoek</w:t>
            </w:r>
            <w:r>
              <w:rPr>
                <w:rFonts w:ascii="Arial" w:hAnsi="Arial" w:cs="Arial"/>
                <w:sz w:val="20"/>
              </w:rPr>
              <w:t xml:space="preserve"> omdat</w:t>
            </w:r>
            <w:r w:rsidRPr="00C57C67">
              <w:rPr>
                <w:rFonts w:ascii="Arial" w:hAnsi="Arial" w:cs="Arial"/>
                <w:sz w:val="20"/>
              </w:rPr>
              <w:t xml:space="preserve"> </w:t>
            </w:r>
            <w:r w:rsidR="00F64443">
              <w:rPr>
                <w:rFonts w:ascii="Arial" w:hAnsi="Arial" w:cs="Arial"/>
                <w:sz w:val="20"/>
              </w:rPr>
              <w:t xml:space="preserve">hij/zij </w:t>
            </w:r>
            <w:r w:rsidRPr="00C57C67">
              <w:rPr>
                <w:rFonts w:ascii="Arial" w:hAnsi="Arial" w:cs="Arial"/>
                <w:sz w:val="20"/>
              </w:rPr>
              <w:t>werkzaamheden</w:t>
            </w:r>
            <w:r w:rsidR="00F64443">
              <w:rPr>
                <w:rFonts w:ascii="Arial" w:hAnsi="Arial" w:cs="Arial"/>
                <w:sz w:val="20"/>
              </w:rPr>
              <w:t xml:space="preserve"> uitvoert die</w:t>
            </w:r>
            <w:r w:rsidRPr="00C57C67">
              <w:rPr>
                <w:rFonts w:ascii="Arial" w:hAnsi="Arial" w:cs="Arial"/>
                <w:sz w:val="20"/>
              </w:rPr>
              <w:t xml:space="preserve"> </w:t>
            </w:r>
            <w:r>
              <w:rPr>
                <w:rFonts w:ascii="Arial" w:hAnsi="Arial" w:cs="Arial"/>
                <w:sz w:val="20"/>
              </w:rPr>
              <w:t xml:space="preserve">zich niet </w:t>
            </w:r>
            <w:r w:rsidRPr="00C57C67">
              <w:rPr>
                <w:rFonts w:ascii="Arial" w:hAnsi="Arial" w:cs="Arial"/>
                <w:sz w:val="20"/>
              </w:rPr>
              <w:t>richten op het leveren van een professionele dienst</w:t>
            </w:r>
            <w:r w:rsidR="00250A40">
              <w:rPr>
                <w:rFonts w:ascii="Arial" w:hAnsi="Arial" w:cs="Arial"/>
                <w:sz w:val="20"/>
              </w:rPr>
              <w:t>, zoals bedoeld in artikel 4 van de NOREA-Richtlijn Opdrachtaanvaarding, d.w.z. werkzaamheden op het brede terrein van IT-</w:t>
            </w:r>
            <w:proofErr w:type="spellStart"/>
            <w:r w:rsidR="00250A40">
              <w:rPr>
                <w:rFonts w:ascii="Arial" w:hAnsi="Arial" w:cs="Arial"/>
                <w:sz w:val="20"/>
              </w:rPr>
              <w:t>Governance</w:t>
            </w:r>
            <w:proofErr w:type="spellEnd"/>
            <w:r w:rsidR="009E4301">
              <w:rPr>
                <w:rFonts w:ascii="Arial" w:hAnsi="Arial" w:cs="Arial"/>
                <w:sz w:val="20"/>
              </w:rPr>
              <w:t>, -Risk, -Compliance en/of -Audit</w:t>
            </w:r>
            <w:r w:rsidRPr="00C57C67">
              <w:rPr>
                <w:rFonts w:ascii="Arial" w:hAnsi="Arial" w:cs="Arial"/>
                <w:sz w:val="20"/>
              </w:rPr>
              <w:t xml:space="preserve">. </w:t>
            </w:r>
            <w:r w:rsidR="00521BED">
              <w:rPr>
                <w:rFonts w:ascii="Arial" w:hAnsi="Arial" w:cs="Arial"/>
                <w:sz w:val="20"/>
              </w:rPr>
              <w:t>Voor de goede orde: d</w:t>
            </w:r>
            <w:r w:rsidRPr="00C57C67">
              <w:rPr>
                <w:rFonts w:ascii="Arial" w:hAnsi="Arial" w:cs="Arial"/>
                <w:sz w:val="20"/>
              </w:rPr>
              <w:t xml:space="preserve">e </w:t>
            </w:r>
            <w:r w:rsidR="001B4544">
              <w:rPr>
                <w:rFonts w:ascii="Arial" w:hAnsi="Arial" w:cs="Arial"/>
                <w:sz w:val="20"/>
              </w:rPr>
              <w:t>RE</w:t>
            </w:r>
            <w:r w:rsidRPr="00C57C67">
              <w:rPr>
                <w:rFonts w:ascii="Arial" w:hAnsi="Arial" w:cs="Arial"/>
                <w:sz w:val="20"/>
              </w:rPr>
              <w:t xml:space="preserve"> </w:t>
            </w:r>
            <w:r w:rsidR="00F64443">
              <w:rPr>
                <w:rFonts w:ascii="Arial" w:hAnsi="Arial" w:cs="Arial"/>
                <w:sz w:val="20"/>
              </w:rPr>
              <w:t>die zich niet bezig houdt met het leveren van professionele diensten</w:t>
            </w:r>
            <w:r w:rsidRPr="00C57C67">
              <w:rPr>
                <w:rFonts w:ascii="Arial" w:hAnsi="Arial" w:cs="Arial"/>
                <w:sz w:val="20"/>
              </w:rPr>
              <w:t xml:space="preserve"> moet zich wel houden aan de fundamentele beginselen inzake integriteit en professioneel gedrag</w:t>
            </w:r>
            <w:r w:rsidR="00521BED">
              <w:rPr>
                <w:rFonts w:ascii="Arial" w:hAnsi="Arial" w:cs="Arial"/>
                <w:sz w:val="20"/>
              </w:rPr>
              <w:t>. D</w:t>
            </w:r>
            <w:r w:rsidRPr="00C57C67">
              <w:rPr>
                <w:rFonts w:ascii="Arial" w:hAnsi="Arial" w:cs="Arial"/>
                <w:sz w:val="20"/>
              </w:rPr>
              <w:t>e fundamentele beginselen objectiviteit, deskundigheid en zorgvuldigheid, geheimhouding</w:t>
            </w:r>
            <w:r w:rsidR="00521BED">
              <w:rPr>
                <w:rFonts w:ascii="Arial" w:hAnsi="Arial" w:cs="Arial"/>
                <w:sz w:val="20"/>
              </w:rPr>
              <w:t xml:space="preserve"> zijn </w:t>
            </w:r>
            <w:r w:rsidR="00F64443">
              <w:rPr>
                <w:rFonts w:ascii="Arial" w:hAnsi="Arial" w:cs="Arial"/>
                <w:sz w:val="20"/>
              </w:rPr>
              <w:t xml:space="preserve">echter </w:t>
            </w:r>
            <w:r w:rsidR="00521BED">
              <w:rPr>
                <w:rFonts w:ascii="Arial" w:hAnsi="Arial" w:cs="Arial"/>
                <w:sz w:val="20"/>
              </w:rPr>
              <w:t>niet op deze functie van toepassing omdat deze</w:t>
            </w:r>
            <w:r>
              <w:rPr>
                <w:rFonts w:ascii="Arial" w:hAnsi="Arial" w:cs="Arial"/>
                <w:sz w:val="20"/>
              </w:rPr>
              <w:t xml:space="preserve"> </w:t>
            </w:r>
            <w:r w:rsidRPr="00C57C67">
              <w:rPr>
                <w:rFonts w:ascii="Arial" w:hAnsi="Arial" w:cs="Arial"/>
                <w:sz w:val="20"/>
              </w:rPr>
              <w:t>beginselen zijn gericht op het leveren van professionele diensten</w:t>
            </w:r>
            <w:r w:rsidR="009E4301">
              <w:rPr>
                <w:rFonts w:ascii="Arial" w:hAnsi="Arial" w:cs="Arial"/>
                <w:sz w:val="20"/>
              </w:rPr>
              <w:t xml:space="preserve"> als RE.</w:t>
            </w:r>
          </w:p>
          <w:p w14:paraId="2A9DDEFE" w14:textId="77777777" w:rsidR="00782583" w:rsidRPr="0012417C" w:rsidRDefault="00782583" w:rsidP="00782583">
            <w:pPr>
              <w:pStyle w:val="Tekstopmerking"/>
              <w:rPr>
                <w:rFonts w:ascii="Arial" w:hAnsi="Arial" w:cs="Arial"/>
              </w:rPr>
            </w:pPr>
          </w:p>
          <w:p w14:paraId="05808D1F" w14:textId="77777777" w:rsidR="008C4679" w:rsidRDefault="008C4679" w:rsidP="00270BF2">
            <w:pPr>
              <w:rPr>
                <w:rFonts w:ascii="Arial" w:hAnsi="Arial" w:cs="Arial"/>
                <w:b/>
                <w:caps/>
                <w:sz w:val="20"/>
              </w:rPr>
            </w:pPr>
            <w:r w:rsidRPr="00852F9D">
              <w:rPr>
                <w:rFonts w:ascii="Arial" w:hAnsi="Arial" w:cs="Arial"/>
                <w:b/>
                <w:caps/>
                <w:sz w:val="20"/>
              </w:rPr>
              <w:t xml:space="preserve">Opbouw </w:t>
            </w:r>
            <w:r w:rsidR="00BA6138" w:rsidRPr="00852F9D">
              <w:rPr>
                <w:rFonts w:ascii="Arial" w:hAnsi="Arial" w:cs="Arial"/>
                <w:b/>
                <w:caps/>
                <w:sz w:val="20"/>
              </w:rPr>
              <w:t>self assessment</w:t>
            </w:r>
          </w:p>
          <w:p w14:paraId="2FB27F62" w14:textId="77777777" w:rsidR="00852F9D" w:rsidRPr="00852F9D" w:rsidRDefault="00852F9D" w:rsidP="00270BF2">
            <w:pPr>
              <w:rPr>
                <w:rFonts w:ascii="Arial" w:hAnsi="Arial" w:cs="Arial"/>
                <w:b/>
                <w:caps/>
                <w:sz w:val="20"/>
              </w:rPr>
            </w:pPr>
          </w:p>
          <w:p w14:paraId="6DCD9104" w14:textId="77777777" w:rsidR="00BA6138" w:rsidRPr="008C4679" w:rsidRDefault="00BA6138" w:rsidP="00BA6138">
            <w:pPr>
              <w:numPr>
                <w:ilvl w:val="0"/>
                <w:numId w:val="3"/>
              </w:numPr>
              <w:ind w:left="317" w:hanging="317"/>
              <w:rPr>
                <w:rFonts w:ascii="Arial" w:hAnsi="Arial" w:cs="Arial"/>
                <w:b/>
                <w:sz w:val="20"/>
              </w:rPr>
            </w:pPr>
            <w:r>
              <w:rPr>
                <w:rFonts w:ascii="Arial" w:hAnsi="Arial" w:cs="Arial"/>
                <w:sz w:val="20"/>
              </w:rPr>
              <w:t xml:space="preserve">Het </w:t>
            </w:r>
            <w:proofErr w:type="spellStart"/>
            <w:r>
              <w:rPr>
                <w:rFonts w:ascii="Arial" w:hAnsi="Arial" w:cs="Arial"/>
                <w:sz w:val="20"/>
              </w:rPr>
              <w:t>self</w:t>
            </w:r>
            <w:proofErr w:type="spellEnd"/>
            <w:r>
              <w:rPr>
                <w:rFonts w:ascii="Arial" w:hAnsi="Arial" w:cs="Arial"/>
                <w:sz w:val="20"/>
              </w:rPr>
              <w:t xml:space="preserve"> assessment wordt voorafgegaan door een aantal identificerende kenmerken.</w:t>
            </w:r>
          </w:p>
          <w:p w14:paraId="02412C0F" w14:textId="77777777" w:rsidR="008C4679" w:rsidRPr="00BD482F" w:rsidRDefault="00EE4675" w:rsidP="00B50673">
            <w:pPr>
              <w:numPr>
                <w:ilvl w:val="0"/>
                <w:numId w:val="3"/>
              </w:numPr>
              <w:ind w:left="317" w:hanging="317"/>
              <w:rPr>
                <w:sz w:val="20"/>
              </w:rPr>
            </w:pPr>
            <w:r>
              <w:rPr>
                <w:rFonts w:ascii="Arial" w:hAnsi="Arial" w:cs="Arial"/>
                <w:sz w:val="20"/>
              </w:rPr>
              <w:t>Het</w:t>
            </w:r>
            <w:r w:rsidR="00BD482F">
              <w:rPr>
                <w:rFonts w:ascii="Arial" w:hAnsi="Arial" w:cs="Arial"/>
                <w:sz w:val="20"/>
              </w:rPr>
              <w:t xml:space="preserve"> </w:t>
            </w:r>
            <w:proofErr w:type="spellStart"/>
            <w:r w:rsidR="00BA6138">
              <w:rPr>
                <w:rFonts w:ascii="Arial" w:hAnsi="Arial" w:cs="Arial"/>
                <w:sz w:val="20"/>
              </w:rPr>
              <w:t>self</w:t>
            </w:r>
            <w:proofErr w:type="spellEnd"/>
            <w:r w:rsidR="00BA6138">
              <w:rPr>
                <w:rFonts w:ascii="Arial" w:hAnsi="Arial" w:cs="Arial"/>
                <w:sz w:val="20"/>
              </w:rPr>
              <w:t xml:space="preserve"> assessment</w:t>
            </w:r>
            <w:r w:rsidR="00BD482F">
              <w:rPr>
                <w:rFonts w:ascii="Arial" w:hAnsi="Arial" w:cs="Arial"/>
                <w:sz w:val="20"/>
              </w:rPr>
              <w:t xml:space="preserve"> is gebaseerd op onder</w:t>
            </w:r>
            <w:r w:rsidR="007840E7">
              <w:rPr>
                <w:rFonts w:ascii="Arial" w:hAnsi="Arial" w:cs="Arial"/>
                <w:sz w:val="20"/>
              </w:rPr>
              <w:t xml:space="preserve"> </w:t>
            </w:r>
            <w:r w:rsidR="00BD482F">
              <w:rPr>
                <w:rFonts w:ascii="Arial" w:hAnsi="Arial" w:cs="Arial"/>
                <w:sz w:val="20"/>
              </w:rPr>
              <w:t xml:space="preserve">meer de grondslagen uit het </w:t>
            </w:r>
            <w:r w:rsidR="00BD482F" w:rsidRPr="00BD482F">
              <w:rPr>
                <w:rFonts w:ascii="Arial" w:hAnsi="Arial" w:cs="Arial"/>
                <w:sz w:val="20"/>
              </w:rPr>
              <w:t xml:space="preserve">Reglement voor de Kwaliteitsbeheersing NOREA </w:t>
            </w:r>
            <w:r w:rsidR="00BD482F">
              <w:rPr>
                <w:rFonts w:ascii="Arial" w:hAnsi="Arial" w:cs="Arial"/>
                <w:sz w:val="20"/>
              </w:rPr>
              <w:t>(RKBN), waar</w:t>
            </w:r>
            <w:r w:rsidR="007840E7">
              <w:rPr>
                <w:rFonts w:ascii="Arial" w:hAnsi="Arial" w:cs="Arial"/>
                <w:sz w:val="20"/>
              </w:rPr>
              <w:t xml:space="preserve"> </w:t>
            </w:r>
            <w:r w:rsidR="00BD482F">
              <w:rPr>
                <w:rFonts w:ascii="Arial" w:hAnsi="Arial" w:cs="Arial"/>
                <w:sz w:val="20"/>
              </w:rPr>
              <w:t>nodig aangevuld met  toelichtingen.</w:t>
            </w:r>
          </w:p>
          <w:p w14:paraId="1943FA9E" w14:textId="77777777" w:rsidR="00BA6138" w:rsidRPr="00BD482F" w:rsidRDefault="00BA6138" w:rsidP="00BA6138">
            <w:pPr>
              <w:numPr>
                <w:ilvl w:val="0"/>
                <w:numId w:val="3"/>
              </w:numPr>
              <w:ind w:left="317" w:hanging="317"/>
              <w:rPr>
                <w:sz w:val="20"/>
              </w:rPr>
            </w:pPr>
            <w:r>
              <w:rPr>
                <w:rFonts w:ascii="Arial" w:hAnsi="Arial" w:cs="Arial"/>
                <w:sz w:val="20"/>
              </w:rPr>
              <w:t xml:space="preserve">Het </w:t>
            </w:r>
            <w:proofErr w:type="spellStart"/>
            <w:r>
              <w:rPr>
                <w:rFonts w:ascii="Arial" w:hAnsi="Arial" w:cs="Arial"/>
                <w:sz w:val="20"/>
              </w:rPr>
              <w:t>self</w:t>
            </w:r>
            <w:proofErr w:type="spellEnd"/>
            <w:r>
              <w:rPr>
                <w:rFonts w:ascii="Arial" w:hAnsi="Arial" w:cs="Arial"/>
                <w:sz w:val="20"/>
              </w:rPr>
              <w:t xml:space="preserve"> assessment</w:t>
            </w:r>
            <w:r w:rsidRPr="008C4679">
              <w:rPr>
                <w:rFonts w:ascii="Arial" w:hAnsi="Arial" w:cs="Arial"/>
                <w:sz w:val="20"/>
              </w:rPr>
              <w:t xml:space="preserve"> is opgebouwd uit </w:t>
            </w:r>
            <w:r>
              <w:rPr>
                <w:rFonts w:ascii="Arial" w:hAnsi="Arial" w:cs="Arial"/>
                <w:sz w:val="20"/>
              </w:rPr>
              <w:t xml:space="preserve">19 </w:t>
            </w:r>
            <w:r w:rsidRPr="008C4679">
              <w:rPr>
                <w:rFonts w:ascii="Arial" w:hAnsi="Arial" w:cs="Arial"/>
                <w:sz w:val="20"/>
              </w:rPr>
              <w:t xml:space="preserve">deelgebieden. </w:t>
            </w:r>
          </w:p>
          <w:p w14:paraId="5FF23798" w14:textId="77777777" w:rsidR="00104502" w:rsidRDefault="008C4679" w:rsidP="00B50673">
            <w:pPr>
              <w:numPr>
                <w:ilvl w:val="0"/>
                <w:numId w:val="3"/>
              </w:numPr>
              <w:ind w:left="317" w:hanging="317"/>
              <w:rPr>
                <w:rFonts w:ascii="Arial" w:hAnsi="Arial" w:cs="Arial"/>
                <w:sz w:val="20"/>
              </w:rPr>
            </w:pPr>
            <w:r w:rsidRPr="00BD482F">
              <w:rPr>
                <w:rFonts w:ascii="Arial" w:hAnsi="Arial" w:cs="Arial"/>
                <w:sz w:val="20"/>
              </w:rPr>
              <w:t xml:space="preserve">De </w:t>
            </w:r>
            <w:r w:rsidR="009E5EB6">
              <w:rPr>
                <w:rFonts w:ascii="Arial" w:hAnsi="Arial" w:cs="Arial"/>
                <w:sz w:val="20"/>
              </w:rPr>
              <w:t>tweede</w:t>
            </w:r>
            <w:r w:rsidRPr="00BD482F">
              <w:rPr>
                <w:rFonts w:ascii="Arial" w:hAnsi="Arial" w:cs="Arial"/>
                <w:sz w:val="20"/>
              </w:rPr>
              <w:t xml:space="preserve"> kolom bevat de </w:t>
            </w:r>
            <w:r w:rsidRPr="00BA6138">
              <w:rPr>
                <w:rFonts w:ascii="Arial" w:hAnsi="Arial" w:cs="Arial"/>
                <w:b/>
                <w:sz w:val="20"/>
              </w:rPr>
              <w:t>norm</w:t>
            </w:r>
            <w:r w:rsidRPr="00BD482F">
              <w:rPr>
                <w:rFonts w:ascii="Arial" w:hAnsi="Arial" w:cs="Arial"/>
                <w:sz w:val="20"/>
              </w:rPr>
              <w:t xml:space="preserve">. </w:t>
            </w:r>
          </w:p>
          <w:p w14:paraId="6A4BBBE6" w14:textId="77777777" w:rsidR="00BD482F" w:rsidRDefault="008C4679" w:rsidP="00B50673">
            <w:pPr>
              <w:numPr>
                <w:ilvl w:val="1"/>
                <w:numId w:val="6"/>
              </w:numPr>
              <w:ind w:left="600" w:hanging="283"/>
              <w:rPr>
                <w:rFonts w:ascii="Arial" w:hAnsi="Arial" w:cs="Arial"/>
                <w:sz w:val="20"/>
              </w:rPr>
            </w:pPr>
            <w:r w:rsidRPr="00BD482F">
              <w:rPr>
                <w:rFonts w:ascii="Arial" w:hAnsi="Arial" w:cs="Arial"/>
                <w:sz w:val="20"/>
              </w:rPr>
              <w:t>De norm is ontleend aan het RKBN</w:t>
            </w:r>
            <w:r w:rsidR="00BD482F">
              <w:rPr>
                <w:rFonts w:ascii="Arial" w:hAnsi="Arial" w:cs="Arial"/>
                <w:sz w:val="20"/>
              </w:rPr>
              <w:t xml:space="preserve"> </w:t>
            </w:r>
            <w:r w:rsidR="00104502">
              <w:rPr>
                <w:rFonts w:ascii="Arial" w:hAnsi="Arial" w:cs="Arial"/>
                <w:sz w:val="20"/>
              </w:rPr>
              <w:t xml:space="preserve">en </w:t>
            </w:r>
            <w:proofErr w:type="spellStart"/>
            <w:r w:rsidR="00BD482F">
              <w:rPr>
                <w:rFonts w:ascii="Arial" w:hAnsi="Arial" w:cs="Arial"/>
                <w:sz w:val="20"/>
              </w:rPr>
              <w:t>good</w:t>
            </w:r>
            <w:proofErr w:type="spellEnd"/>
            <w:r w:rsidR="00BD482F">
              <w:rPr>
                <w:rFonts w:ascii="Arial" w:hAnsi="Arial" w:cs="Arial"/>
                <w:sz w:val="20"/>
              </w:rPr>
              <w:t xml:space="preserve"> </w:t>
            </w:r>
            <w:proofErr w:type="spellStart"/>
            <w:r w:rsidR="00BD482F">
              <w:rPr>
                <w:rFonts w:ascii="Arial" w:hAnsi="Arial" w:cs="Arial"/>
                <w:sz w:val="20"/>
              </w:rPr>
              <w:t>practices</w:t>
            </w:r>
            <w:proofErr w:type="spellEnd"/>
            <w:r w:rsidR="00BD482F">
              <w:rPr>
                <w:rFonts w:ascii="Arial" w:hAnsi="Arial" w:cs="Arial"/>
                <w:sz w:val="20"/>
              </w:rPr>
              <w:t xml:space="preserve"> afkomstig uit diverse </w:t>
            </w:r>
            <w:r w:rsidR="00104502">
              <w:rPr>
                <w:rFonts w:ascii="Arial" w:hAnsi="Arial" w:cs="Arial"/>
                <w:sz w:val="20"/>
              </w:rPr>
              <w:t>stelsels voor kwaliteitsonderzoeken</w:t>
            </w:r>
            <w:r w:rsidRPr="00BD482F">
              <w:rPr>
                <w:rFonts w:ascii="Arial" w:hAnsi="Arial" w:cs="Arial"/>
                <w:sz w:val="20"/>
              </w:rPr>
              <w:t>.</w:t>
            </w:r>
          </w:p>
          <w:p w14:paraId="76746628" w14:textId="77777777" w:rsidR="00BD482F" w:rsidRPr="00104502" w:rsidRDefault="001D5E68" w:rsidP="00B50673">
            <w:pPr>
              <w:numPr>
                <w:ilvl w:val="1"/>
                <w:numId w:val="6"/>
              </w:numPr>
              <w:ind w:left="600" w:hanging="283"/>
              <w:rPr>
                <w:rFonts w:ascii="Arial" w:hAnsi="Arial" w:cs="Arial"/>
                <w:sz w:val="20"/>
              </w:rPr>
            </w:pPr>
            <w:r w:rsidRPr="00104502">
              <w:rPr>
                <w:rFonts w:ascii="Arial" w:hAnsi="Arial" w:cs="Arial"/>
                <w:sz w:val="20"/>
              </w:rPr>
              <w:t>Het RKBN bevat – in vetgedrukte tekst –</w:t>
            </w:r>
            <w:r w:rsidRPr="00104502">
              <w:rPr>
                <w:rFonts w:ascii="Arial" w:hAnsi="Arial" w:cs="Arial"/>
                <w:b/>
                <w:sz w:val="20"/>
              </w:rPr>
              <w:t xml:space="preserve"> </w:t>
            </w:r>
            <w:r w:rsidRPr="00104502">
              <w:rPr>
                <w:rFonts w:ascii="Arial" w:hAnsi="Arial" w:cs="Arial"/>
                <w:sz w:val="20"/>
              </w:rPr>
              <w:t>de grondslagen en de noodzakelijk te verrichten werkzaamheden, met daarna in het normale lettertype nadere aanwijzingen en uiteenzettingen. Om de grondslagen en de noodzakelijk te verrichten werkzaamheden, samen met de daarbij behorende aanwijzingen, te kunnen begrijpen en toepassen moet de tekst van het RKBN, inclusief de daarin opgenomen nadere toelichtingen en uiteenzettingen, integraal in aanmerking worden genomen en niet slechts datgene wat vetgedrukt is.</w:t>
            </w:r>
            <w:r w:rsidR="00104502" w:rsidRPr="00104502">
              <w:rPr>
                <w:rFonts w:ascii="Arial" w:hAnsi="Arial" w:cs="Arial"/>
                <w:sz w:val="20"/>
              </w:rPr>
              <w:t xml:space="preserve"> </w:t>
            </w:r>
            <w:r w:rsidR="00104502">
              <w:rPr>
                <w:rFonts w:ascii="Arial" w:hAnsi="Arial" w:cs="Arial"/>
                <w:sz w:val="20"/>
              </w:rPr>
              <w:t>Het RKBN is</w:t>
            </w:r>
            <w:r w:rsidR="008C4679" w:rsidRPr="00104502">
              <w:rPr>
                <w:rFonts w:ascii="Arial" w:hAnsi="Arial" w:cs="Arial"/>
                <w:sz w:val="20"/>
              </w:rPr>
              <w:t xml:space="preserve"> beschikbaar is op de website van NOREA. </w:t>
            </w:r>
          </w:p>
          <w:p w14:paraId="6A7FF32E" w14:textId="77777777" w:rsidR="001058C9" w:rsidRPr="001058C9" w:rsidRDefault="00104502" w:rsidP="001058C9">
            <w:pPr>
              <w:numPr>
                <w:ilvl w:val="1"/>
                <w:numId w:val="6"/>
              </w:numPr>
              <w:ind w:left="600" w:hanging="283"/>
              <w:rPr>
                <w:rFonts w:ascii="Arial" w:hAnsi="Arial" w:cs="Arial"/>
                <w:sz w:val="20"/>
              </w:rPr>
            </w:pPr>
            <w:r>
              <w:rPr>
                <w:rFonts w:ascii="Arial" w:hAnsi="Arial" w:cs="Arial"/>
                <w:sz w:val="20"/>
              </w:rPr>
              <w:t>D</w:t>
            </w:r>
            <w:r w:rsidR="008C4679" w:rsidRPr="008C4679">
              <w:rPr>
                <w:rFonts w:ascii="Arial" w:hAnsi="Arial" w:cs="Arial"/>
                <w:sz w:val="20"/>
              </w:rPr>
              <w:t xml:space="preserve">e definities van de in de onderstaande vragenlijst gehanteerde begrippen </w:t>
            </w:r>
            <w:r>
              <w:rPr>
                <w:rFonts w:ascii="Arial" w:hAnsi="Arial" w:cs="Arial"/>
                <w:sz w:val="20"/>
              </w:rPr>
              <w:t xml:space="preserve">zijn ontleend aan </w:t>
            </w:r>
            <w:r w:rsidR="00EE4675">
              <w:rPr>
                <w:rFonts w:ascii="Arial" w:hAnsi="Arial" w:cs="Arial"/>
                <w:sz w:val="20"/>
              </w:rPr>
              <w:t>diverse reglement, richtlijnen, etc</w:t>
            </w:r>
            <w:r w:rsidR="008C4679" w:rsidRPr="008C4679">
              <w:rPr>
                <w:rFonts w:ascii="Arial" w:hAnsi="Arial" w:cs="Arial"/>
                <w:sz w:val="20"/>
              </w:rPr>
              <w:t>.</w:t>
            </w:r>
            <w:r w:rsidR="00EE4675">
              <w:rPr>
                <w:rFonts w:ascii="Arial" w:hAnsi="Arial" w:cs="Arial"/>
                <w:sz w:val="20"/>
              </w:rPr>
              <w:t xml:space="preserve"> en aangevuld met de begrippen ‘Detachering’ en ‘</w:t>
            </w:r>
            <w:r w:rsidR="009B6B5C">
              <w:rPr>
                <w:rFonts w:ascii="Arial" w:hAnsi="Arial" w:cs="Arial"/>
                <w:sz w:val="20"/>
              </w:rPr>
              <w:t>Overige professionele diensten</w:t>
            </w:r>
            <w:r w:rsidR="00EE4675">
              <w:rPr>
                <w:rFonts w:ascii="Arial" w:hAnsi="Arial" w:cs="Arial"/>
                <w:sz w:val="20"/>
              </w:rPr>
              <w:t>’.</w:t>
            </w:r>
          </w:p>
          <w:p w14:paraId="49A12638" w14:textId="77777777" w:rsidR="008C4679" w:rsidRDefault="008C4679" w:rsidP="00B50673">
            <w:pPr>
              <w:numPr>
                <w:ilvl w:val="0"/>
                <w:numId w:val="3"/>
              </w:numPr>
              <w:ind w:left="317" w:hanging="317"/>
              <w:rPr>
                <w:rFonts w:ascii="Arial" w:hAnsi="Arial" w:cs="Arial"/>
                <w:sz w:val="20"/>
              </w:rPr>
            </w:pPr>
            <w:r w:rsidRPr="008C4679">
              <w:rPr>
                <w:rFonts w:ascii="Arial" w:hAnsi="Arial" w:cs="Arial"/>
                <w:sz w:val="20"/>
              </w:rPr>
              <w:t xml:space="preserve">De </w:t>
            </w:r>
            <w:r w:rsidR="009C7664">
              <w:rPr>
                <w:rFonts w:ascii="Arial" w:hAnsi="Arial" w:cs="Arial"/>
                <w:sz w:val="20"/>
              </w:rPr>
              <w:t>derde</w:t>
            </w:r>
            <w:r w:rsidR="009E5EB6">
              <w:rPr>
                <w:rFonts w:ascii="Arial" w:hAnsi="Arial" w:cs="Arial"/>
                <w:sz w:val="20"/>
              </w:rPr>
              <w:t xml:space="preserve"> </w:t>
            </w:r>
            <w:r w:rsidRPr="008C4679">
              <w:rPr>
                <w:rFonts w:ascii="Arial" w:hAnsi="Arial" w:cs="Arial"/>
                <w:sz w:val="20"/>
              </w:rPr>
              <w:t>kolom</w:t>
            </w:r>
            <w:r w:rsidR="00BA6138">
              <w:rPr>
                <w:rFonts w:ascii="Arial" w:hAnsi="Arial" w:cs="Arial"/>
                <w:sz w:val="20"/>
              </w:rPr>
              <w:t xml:space="preserve"> </w:t>
            </w:r>
            <w:r w:rsidR="009E5EB6">
              <w:rPr>
                <w:rFonts w:ascii="Arial" w:hAnsi="Arial" w:cs="Arial"/>
                <w:sz w:val="20"/>
              </w:rPr>
              <w:t>(</w:t>
            </w:r>
            <w:r w:rsidR="009E5EB6">
              <w:rPr>
                <w:rFonts w:ascii="Arial" w:hAnsi="Arial" w:cs="Arial"/>
                <w:b/>
                <w:sz w:val="20"/>
              </w:rPr>
              <w:t>Antw. – antwoord)</w:t>
            </w:r>
            <w:r w:rsidR="009E5EB6" w:rsidRPr="008C4679">
              <w:rPr>
                <w:rFonts w:ascii="Arial" w:hAnsi="Arial" w:cs="Arial"/>
                <w:sz w:val="20"/>
              </w:rPr>
              <w:t xml:space="preserve"> </w:t>
            </w:r>
            <w:r w:rsidRPr="008C4679">
              <w:rPr>
                <w:rFonts w:ascii="Arial" w:hAnsi="Arial" w:cs="Arial"/>
                <w:sz w:val="20"/>
              </w:rPr>
              <w:t xml:space="preserve">is bestemd voor het vastleggen van de resultaten van de </w:t>
            </w:r>
            <w:proofErr w:type="spellStart"/>
            <w:r w:rsidRPr="008C4679">
              <w:rPr>
                <w:rFonts w:ascii="Arial" w:hAnsi="Arial" w:cs="Arial"/>
                <w:sz w:val="20"/>
              </w:rPr>
              <w:t>self</w:t>
            </w:r>
            <w:proofErr w:type="spellEnd"/>
            <w:r w:rsidRPr="008C4679">
              <w:rPr>
                <w:rFonts w:ascii="Arial" w:hAnsi="Arial" w:cs="Arial"/>
                <w:sz w:val="20"/>
              </w:rPr>
              <w:t>-assessment</w:t>
            </w:r>
            <w:r w:rsidR="00803B5C">
              <w:rPr>
                <w:rFonts w:ascii="Arial" w:hAnsi="Arial" w:cs="Arial"/>
                <w:sz w:val="20"/>
              </w:rPr>
              <w:t>, het aangeven of al dan niet in opzet, bestaan en werking aan de norm is voldaan</w:t>
            </w:r>
            <w:r w:rsidRPr="008C4679">
              <w:rPr>
                <w:rFonts w:ascii="Arial" w:hAnsi="Arial" w:cs="Arial"/>
                <w:sz w:val="20"/>
              </w:rPr>
              <w:t>.</w:t>
            </w:r>
            <w:r w:rsidR="004A5CE5">
              <w:rPr>
                <w:rFonts w:ascii="Arial" w:hAnsi="Arial" w:cs="Arial"/>
                <w:sz w:val="20"/>
              </w:rPr>
              <w:t xml:space="preserve"> </w:t>
            </w:r>
          </w:p>
          <w:p w14:paraId="46440B82" w14:textId="77777777" w:rsidR="00455F10" w:rsidRDefault="008C4679" w:rsidP="009C7664">
            <w:pPr>
              <w:numPr>
                <w:ilvl w:val="0"/>
                <w:numId w:val="3"/>
              </w:numPr>
              <w:ind w:left="317" w:hanging="317"/>
              <w:rPr>
                <w:rFonts w:ascii="Arial" w:hAnsi="Arial" w:cs="Arial"/>
                <w:b/>
                <w:sz w:val="20"/>
              </w:rPr>
            </w:pPr>
            <w:r w:rsidRPr="00C76E05">
              <w:rPr>
                <w:rFonts w:ascii="Arial" w:hAnsi="Arial" w:cs="Arial"/>
                <w:sz w:val="20"/>
              </w:rPr>
              <w:t>De laatste kolom</w:t>
            </w:r>
            <w:r w:rsidR="009E5EB6" w:rsidRPr="00C76E05">
              <w:rPr>
                <w:rFonts w:ascii="Arial" w:hAnsi="Arial" w:cs="Arial"/>
                <w:sz w:val="20"/>
              </w:rPr>
              <w:t xml:space="preserve"> (</w:t>
            </w:r>
            <w:r w:rsidR="009E5EB6" w:rsidRPr="00C76E05">
              <w:rPr>
                <w:rFonts w:ascii="Arial" w:hAnsi="Arial" w:cs="Arial"/>
                <w:b/>
                <w:sz w:val="20"/>
              </w:rPr>
              <w:t>Toelichting</w:t>
            </w:r>
            <w:r w:rsidR="00782583" w:rsidRPr="00C76E05">
              <w:rPr>
                <w:rFonts w:ascii="Arial" w:hAnsi="Arial" w:cs="Arial"/>
                <w:b/>
                <w:sz w:val="20"/>
              </w:rPr>
              <w:t xml:space="preserve"> / voorbeelden</w:t>
            </w:r>
            <w:r w:rsidR="009E5EB6" w:rsidRPr="00C76E05">
              <w:rPr>
                <w:rFonts w:ascii="Arial" w:hAnsi="Arial" w:cs="Arial"/>
                <w:sz w:val="20"/>
              </w:rPr>
              <w:t>)</w:t>
            </w:r>
            <w:r w:rsidR="00A362FC" w:rsidRPr="00C76E05">
              <w:rPr>
                <w:rFonts w:ascii="Arial" w:hAnsi="Arial" w:cs="Arial"/>
                <w:sz w:val="20"/>
              </w:rPr>
              <w:t xml:space="preserve"> </w:t>
            </w:r>
            <w:r w:rsidR="00C76E05" w:rsidRPr="00C76E05">
              <w:rPr>
                <w:rFonts w:ascii="Arial" w:hAnsi="Arial" w:cs="Arial"/>
                <w:sz w:val="20"/>
              </w:rPr>
              <w:t>b</w:t>
            </w:r>
            <w:r w:rsidR="001058C9" w:rsidRPr="00C76E05">
              <w:rPr>
                <w:rFonts w:ascii="Arial" w:hAnsi="Arial" w:cs="Arial"/>
                <w:sz w:val="20"/>
              </w:rPr>
              <w:t xml:space="preserve">evat </w:t>
            </w:r>
            <w:r w:rsidR="00C76E05" w:rsidRPr="00C76E05">
              <w:rPr>
                <w:rFonts w:ascii="Arial" w:hAnsi="Arial" w:cs="Arial"/>
                <w:sz w:val="20"/>
              </w:rPr>
              <w:t>toelichtingen / voorbeelden in relatie tot ee</w:t>
            </w:r>
            <w:r w:rsidR="001058C9" w:rsidRPr="00C76E05">
              <w:rPr>
                <w:rFonts w:ascii="Arial" w:hAnsi="Arial" w:cs="Arial"/>
                <w:sz w:val="20"/>
              </w:rPr>
              <w:t>n d</w:t>
            </w:r>
            <w:r w:rsidR="00CD26BC" w:rsidRPr="00C76E05">
              <w:rPr>
                <w:rFonts w:ascii="Arial" w:hAnsi="Arial" w:cs="Arial"/>
                <w:sz w:val="20"/>
              </w:rPr>
              <w:t xml:space="preserve">e </w:t>
            </w:r>
            <w:r w:rsidR="00A362FC" w:rsidRPr="00C76E05">
              <w:rPr>
                <w:rFonts w:ascii="Arial" w:hAnsi="Arial" w:cs="Arial"/>
                <w:sz w:val="20"/>
              </w:rPr>
              <w:t>soo</w:t>
            </w:r>
            <w:r w:rsidR="00CD26BC" w:rsidRPr="00C76E05">
              <w:rPr>
                <w:rFonts w:ascii="Arial" w:hAnsi="Arial" w:cs="Arial"/>
                <w:sz w:val="20"/>
              </w:rPr>
              <w:t>rt</w:t>
            </w:r>
            <w:r w:rsidR="00A362FC" w:rsidRPr="00C76E05">
              <w:rPr>
                <w:rFonts w:ascii="Arial" w:hAnsi="Arial" w:cs="Arial"/>
                <w:sz w:val="20"/>
              </w:rPr>
              <w:t xml:space="preserve"> werkzaamheden</w:t>
            </w:r>
            <w:r w:rsidR="001058C9" w:rsidRPr="00C76E05">
              <w:rPr>
                <w:rFonts w:ascii="Arial" w:hAnsi="Arial" w:cs="Arial"/>
                <w:sz w:val="20"/>
              </w:rPr>
              <w:t xml:space="preserve"> en/of</w:t>
            </w:r>
            <w:r w:rsidR="00C76E05" w:rsidRPr="00C76E05">
              <w:rPr>
                <w:rFonts w:ascii="Arial" w:hAnsi="Arial" w:cs="Arial"/>
                <w:sz w:val="20"/>
              </w:rPr>
              <w:t xml:space="preserve"> </w:t>
            </w:r>
            <w:r w:rsidR="001058C9" w:rsidRPr="00C76E05">
              <w:rPr>
                <w:rFonts w:ascii="Arial" w:hAnsi="Arial" w:cs="Arial"/>
                <w:sz w:val="20"/>
              </w:rPr>
              <w:t>een bepaald type IT-auditorganisatie</w:t>
            </w:r>
            <w:r w:rsidR="00455F10">
              <w:rPr>
                <w:rFonts w:ascii="Arial" w:hAnsi="Arial" w:cs="Arial"/>
                <w:sz w:val="20"/>
              </w:rPr>
              <w:t>.</w:t>
            </w:r>
          </w:p>
          <w:p w14:paraId="3B7A59E9" w14:textId="77777777" w:rsidR="00455F10" w:rsidRPr="00455F10" w:rsidRDefault="00455F10" w:rsidP="00C76E05">
            <w:pPr>
              <w:ind w:left="13"/>
              <w:rPr>
                <w:rFonts w:ascii="Arial" w:hAnsi="Arial" w:cs="Arial"/>
                <w:b/>
                <w:caps/>
                <w:sz w:val="20"/>
              </w:rPr>
            </w:pPr>
          </w:p>
          <w:p w14:paraId="5FD817C2" w14:textId="77777777" w:rsidR="00C76E05" w:rsidRPr="00455F10" w:rsidRDefault="00C76E05" w:rsidP="00C76E05">
            <w:pPr>
              <w:ind w:left="13"/>
              <w:rPr>
                <w:rFonts w:ascii="Arial" w:hAnsi="Arial" w:cs="Arial"/>
                <w:b/>
                <w:caps/>
                <w:sz w:val="20"/>
              </w:rPr>
            </w:pPr>
            <w:r w:rsidRPr="00455F10">
              <w:rPr>
                <w:rFonts w:ascii="Arial" w:hAnsi="Arial" w:cs="Arial"/>
                <w:b/>
                <w:caps/>
                <w:sz w:val="20"/>
              </w:rPr>
              <w:t xml:space="preserve">Wijze invullen self assessment </w:t>
            </w:r>
          </w:p>
          <w:p w14:paraId="00145EB3" w14:textId="77777777" w:rsidR="00455F10" w:rsidRPr="00C76E05" w:rsidRDefault="00455F10" w:rsidP="00C76E05">
            <w:pPr>
              <w:ind w:left="13"/>
              <w:rPr>
                <w:rFonts w:ascii="Arial" w:hAnsi="Arial" w:cs="Arial"/>
                <w:b/>
                <w:sz w:val="20"/>
              </w:rPr>
            </w:pPr>
          </w:p>
          <w:p w14:paraId="288197C0" w14:textId="77777777" w:rsidR="00EE4675" w:rsidRDefault="00CD26BC" w:rsidP="00C76E05">
            <w:pPr>
              <w:ind w:left="13"/>
              <w:rPr>
                <w:rFonts w:ascii="Arial" w:hAnsi="Arial" w:cs="Arial"/>
                <w:sz w:val="20"/>
              </w:rPr>
            </w:pPr>
            <w:r>
              <w:rPr>
                <w:rFonts w:ascii="Arial" w:hAnsi="Arial" w:cs="Arial"/>
                <w:sz w:val="20"/>
              </w:rPr>
              <w:t xml:space="preserve">De IT-auditorganisatie </w:t>
            </w:r>
            <w:r w:rsidR="008C4679">
              <w:rPr>
                <w:rFonts w:ascii="Arial" w:hAnsi="Arial" w:cs="Arial"/>
                <w:sz w:val="20"/>
              </w:rPr>
              <w:t xml:space="preserve">dient </w:t>
            </w:r>
            <w:r w:rsidR="00C76E05">
              <w:rPr>
                <w:rFonts w:ascii="Arial" w:hAnsi="Arial" w:cs="Arial"/>
                <w:sz w:val="20"/>
              </w:rPr>
              <w:t xml:space="preserve">de </w:t>
            </w:r>
            <w:proofErr w:type="spellStart"/>
            <w:r w:rsidR="00C76E05">
              <w:rPr>
                <w:rFonts w:ascii="Arial" w:hAnsi="Arial" w:cs="Arial"/>
                <w:sz w:val="20"/>
              </w:rPr>
              <w:t>self</w:t>
            </w:r>
            <w:proofErr w:type="spellEnd"/>
            <w:r w:rsidR="00C76E05">
              <w:rPr>
                <w:rFonts w:ascii="Arial" w:hAnsi="Arial" w:cs="Arial"/>
                <w:sz w:val="20"/>
              </w:rPr>
              <w:t xml:space="preserve"> assessment in de kolom </w:t>
            </w:r>
            <w:r w:rsidR="00B005DA">
              <w:rPr>
                <w:rFonts w:ascii="Arial" w:hAnsi="Arial" w:cs="Arial"/>
                <w:sz w:val="20"/>
              </w:rPr>
              <w:t>zeven door middel van de terminologie</w:t>
            </w:r>
            <w:r w:rsidR="00EE4675">
              <w:rPr>
                <w:rFonts w:ascii="Arial" w:hAnsi="Arial" w:cs="Arial"/>
                <w:sz w:val="20"/>
              </w:rPr>
              <w:t>:</w:t>
            </w:r>
          </w:p>
          <w:p w14:paraId="0EA7665D" w14:textId="77777777" w:rsidR="00EE4675" w:rsidRDefault="00B005DA" w:rsidP="00EE4675">
            <w:pPr>
              <w:numPr>
                <w:ilvl w:val="0"/>
                <w:numId w:val="3"/>
              </w:numPr>
              <w:ind w:left="317" w:hanging="317"/>
              <w:rPr>
                <w:rFonts w:ascii="Arial" w:hAnsi="Arial" w:cs="Arial"/>
                <w:sz w:val="20"/>
              </w:rPr>
            </w:pPr>
            <w:r w:rsidRPr="00B005DA">
              <w:rPr>
                <w:rFonts w:ascii="Arial" w:hAnsi="Arial" w:cs="Arial"/>
                <w:sz w:val="20"/>
              </w:rPr>
              <w:t xml:space="preserve">GC = Geheel Compliant; </w:t>
            </w:r>
          </w:p>
          <w:p w14:paraId="470EB515" w14:textId="77777777" w:rsidR="00EE4675" w:rsidRDefault="00B005DA" w:rsidP="00EE4675">
            <w:pPr>
              <w:numPr>
                <w:ilvl w:val="0"/>
                <w:numId w:val="3"/>
              </w:numPr>
              <w:ind w:left="317" w:hanging="317"/>
              <w:rPr>
                <w:rFonts w:ascii="Arial" w:hAnsi="Arial" w:cs="Arial"/>
                <w:sz w:val="20"/>
              </w:rPr>
            </w:pPr>
            <w:r w:rsidRPr="00B005DA">
              <w:rPr>
                <w:rFonts w:ascii="Arial" w:hAnsi="Arial" w:cs="Arial"/>
                <w:sz w:val="20"/>
              </w:rPr>
              <w:t xml:space="preserve">DC = Deels Compliant; </w:t>
            </w:r>
          </w:p>
          <w:p w14:paraId="1A45C26B" w14:textId="77777777" w:rsidR="00EE4675" w:rsidRDefault="00B005DA" w:rsidP="00EE4675">
            <w:pPr>
              <w:numPr>
                <w:ilvl w:val="0"/>
                <w:numId w:val="3"/>
              </w:numPr>
              <w:ind w:left="317" w:hanging="317"/>
              <w:rPr>
                <w:rFonts w:ascii="Arial" w:hAnsi="Arial" w:cs="Arial"/>
                <w:sz w:val="20"/>
              </w:rPr>
            </w:pPr>
            <w:r w:rsidRPr="00B005DA">
              <w:rPr>
                <w:rFonts w:ascii="Arial" w:hAnsi="Arial" w:cs="Arial"/>
                <w:sz w:val="20"/>
              </w:rPr>
              <w:t xml:space="preserve">NC = Niet Compliant; </w:t>
            </w:r>
          </w:p>
          <w:p w14:paraId="014049E8" w14:textId="77777777" w:rsidR="00EE4675" w:rsidRDefault="00B005DA" w:rsidP="00EE4675">
            <w:pPr>
              <w:numPr>
                <w:ilvl w:val="0"/>
                <w:numId w:val="3"/>
              </w:numPr>
              <w:ind w:left="317" w:hanging="317"/>
              <w:rPr>
                <w:rFonts w:ascii="Arial" w:hAnsi="Arial" w:cs="Arial"/>
                <w:sz w:val="20"/>
              </w:rPr>
            </w:pPr>
            <w:r w:rsidRPr="00B005DA">
              <w:rPr>
                <w:rFonts w:ascii="Arial" w:hAnsi="Arial" w:cs="Arial"/>
                <w:sz w:val="20"/>
              </w:rPr>
              <w:t>NVT – Niet Van Toepassing</w:t>
            </w:r>
            <w:r>
              <w:rPr>
                <w:rFonts w:ascii="Arial" w:hAnsi="Arial" w:cs="Arial"/>
                <w:sz w:val="20"/>
              </w:rPr>
              <w:t xml:space="preserve"> </w:t>
            </w:r>
          </w:p>
          <w:p w14:paraId="1A600441" w14:textId="77777777" w:rsidR="00B005DA" w:rsidRDefault="00B005DA" w:rsidP="00EE4675">
            <w:pPr>
              <w:rPr>
                <w:rFonts w:ascii="Arial" w:hAnsi="Arial" w:cs="Arial"/>
                <w:sz w:val="20"/>
              </w:rPr>
            </w:pPr>
            <w:r>
              <w:rPr>
                <w:rFonts w:ascii="Arial" w:hAnsi="Arial" w:cs="Arial"/>
                <w:sz w:val="20"/>
              </w:rPr>
              <w:t>aan te geven of de organisatie voldoet aan de regelgeving.</w:t>
            </w:r>
          </w:p>
          <w:p w14:paraId="708FE337" w14:textId="77777777" w:rsidR="00104502" w:rsidRDefault="00B005DA" w:rsidP="00C76E05">
            <w:pPr>
              <w:ind w:left="13"/>
              <w:rPr>
                <w:rFonts w:ascii="Arial" w:hAnsi="Arial" w:cs="Arial"/>
                <w:sz w:val="20"/>
              </w:rPr>
            </w:pPr>
            <w:r>
              <w:rPr>
                <w:rFonts w:ascii="Arial" w:hAnsi="Arial" w:cs="Arial"/>
                <w:sz w:val="20"/>
              </w:rPr>
              <w:t xml:space="preserve">In combinatie met het invullen van kolom zeven moet de IT-auditorganisatie in kolom acht </w:t>
            </w:r>
            <w:r w:rsidR="00803B5C">
              <w:rPr>
                <w:rFonts w:ascii="Arial" w:hAnsi="Arial" w:cs="Arial"/>
                <w:sz w:val="20"/>
              </w:rPr>
              <w:t>beknopt</w:t>
            </w:r>
            <w:r>
              <w:rPr>
                <w:rFonts w:ascii="Arial" w:hAnsi="Arial" w:cs="Arial"/>
                <w:sz w:val="20"/>
              </w:rPr>
              <w:t xml:space="preserve"> (</w:t>
            </w:r>
            <w:r w:rsidR="00803B5C">
              <w:rPr>
                <w:rFonts w:ascii="Arial" w:hAnsi="Arial" w:cs="Arial"/>
                <w:sz w:val="20"/>
              </w:rPr>
              <w:t>bijvoorbeeld door het verwijzen naar paragrafen uit een handboek</w:t>
            </w:r>
            <w:r>
              <w:rPr>
                <w:rFonts w:ascii="Arial" w:hAnsi="Arial" w:cs="Arial"/>
                <w:sz w:val="20"/>
              </w:rPr>
              <w:t>)</w:t>
            </w:r>
            <w:r w:rsidR="00427665">
              <w:rPr>
                <w:rFonts w:ascii="Arial" w:hAnsi="Arial" w:cs="Arial"/>
                <w:sz w:val="20"/>
              </w:rPr>
              <w:t xml:space="preserve"> en rekening houdend met </w:t>
            </w:r>
            <w:r>
              <w:rPr>
                <w:rFonts w:ascii="Arial" w:hAnsi="Arial" w:cs="Arial"/>
                <w:sz w:val="20"/>
              </w:rPr>
              <w:t xml:space="preserve">standaard </w:t>
            </w:r>
            <w:r w:rsidR="00427665">
              <w:rPr>
                <w:rFonts w:ascii="Arial" w:hAnsi="Arial" w:cs="Arial"/>
                <w:sz w:val="20"/>
              </w:rPr>
              <w:t>toelichting</w:t>
            </w:r>
            <w:r w:rsidR="00803B5C">
              <w:rPr>
                <w:rFonts w:ascii="Arial" w:hAnsi="Arial" w:cs="Arial"/>
                <w:sz w:val="20"/>
              </w:rPr>
              <w:t xml:space="preserve"> </w:t>
            </w:r>
            <w:r w:rsidR="008C4679">
              <w:rPr>
                <w:rFonts w:ascii="Arial" w:hAnsi="Arial" w:cs="Arial"/>
                <w:sz w:val="20"/>
              </w:rPr>
              <w:t xml:space="preserve">vermelden </w:t>
            </w:r>
            <w:r w:rsidR="00CD26BC">
              <w:rPr>
                <w:rFonts w:ascii="Arial" w:hAnsi="Arial" w:cs="Arial"/>
                <w:sz w:val="20"/>
              </w:rPr>
              <w:t xml:space="preserve">op welke </w:t>
            </w:r>
            <w:r w:rsidR="00803B5C">
              <w:rPr>
                <w:rFonts w:ascii="Arial" w:hAnsi="Arial" w:cs="Arial"/>
                <w:sz w:val="20"/>
              </w:rPr>
              <w:t xml:space="preserve">wijze de norm </w:t>
            </w:r>
            <w:r>
              <w:rPr>
                <w:rFonts w:ascii="Arial" w:hAnsi="Arial" w:cs="Arial"/>
                <w:sz w:val="20"/>
              </w:rPr>
              <w:t xml:space="preserve">is gerealiseerd </w:t>
            </w:r>
            <w:r w:rsidR="00803B5C">
              <w:rPr>
                <w:rFonts w:ascii="Arial" w:hAnsi="Arial" w:cs="Arial"/>
                <w:sz w:val="20"/>
              </w:rPr>
              <w:t>zodat de onderzoekers zich een beeld kunnen vormen over de inrichting van het</w:t>
            </w:r>
            <w:r>
              <w:rPr>
                <w:rFonts w:ascii="Arial" w:hAnsi="Arial" w:cs="Arial"/>
                <w:sz w:val="20"/>
              </w:rPr>
              <w:t xml:space="preserve"> kwaliteits</w:t>
            </w:r>
            <w:r w:rsidR="00803B5C">
              <w:rPr>
                <w:rFonts w:ascii="Arial" w:hAnsi="Arial" w:cs="Arial"/>
                <w:sz w:val="20"/>
              </w:rPr>
              <w:t>stelsel.</w:t>
            </w:r>
          </w:p>
          <w:p w14:paraId="5B0CA3C3" w14:textId="77777777" w:rsidR="008C4679" w:rsidRPr="008C4679" w:rsidRDefault="008C4679" w:rsidP="00270BF2">
            <w:pPr>
              <w:rPr>
                <w:rFonts w:ascii="Arial" w:hAnsi="Arial" w:cs="Arial"/>
                <w:sz w:val="20"/>
              </w:rPr>
            </w:pPr>
          </w:p>
          <w:p w14:paraId="0EF34BEE" w14:textId="77777777" w:rsidR="00642639" w:rsidRPr="009C7664" w:rsidRDefault="00642639" w:rsidP="00270BF2">
            <w:pPr>
              <w:rPr>
                <w:rFonts w:ascii="Arial" w:hAnsi="Arial" w:cs="Arial"/>
                <w:b/>
                <w:caps/>
                <w:sz w:val="20"/>
              </w:rPr>
            </w:pPr>
            <w:r w:rsidRPr="009C7664">
              <w:rPr>
                <w:rFonts w:ascii="Arial" w:hAnsi="Arial" w:cs="Arial"/>
                <w:b/>
                <w:caps/>
                <w:sz w:val="20"/>
              </w:rPr>
              <w:t>Reactie op vragenlijst</w:t>
            </w:r>
          </w:p>
          <w:p w14:paraId="26B4A601" w14:textId="77777777" w:rsidR="00455F10" w:rsidRPr="00642639" w:rsidRDefault="00455F10" w:rsidP="00270BF2">
            <w:pPr>
              <w:rPr>
                <w:rFonts w:ascii="Arial" w:hAnsi="Arial" w:cs="Arial"/>
                <w:b/>
                <w:sz w:val="20"/>
              </w:rPr>
            </w:pPr>
          </w:p>
          <w:p w14:paraId="7B514535" w14:textId="77777777" w:rsidR="005663BB" w:rsidRDefault="00270BF2" w:rsidP="00270BF2">
            <w:pPr>
              <w:rPr>
                <w:rFonts w:ascii="Arial" w:hAnsi="Arial" w:cs="Arial"/>
                <w:sz w:val="20"/>
              </w:rPr>
            </w:pPr>
            <w:r>
              <w:rPr>
                <w:rFonts w:ascii="Arial" w:hAnsi="Arial" w:cs="Arial"/>
                <w:sz w:val="20"/>
              </w:rPr>
              <w:t>V</w:t>
            </w:r>
            <w:r w:rsidRPr="00270BF2">
              <w:rPr>
                <w:rFonts w:ascii="Arial" w:hAnsi="Arial" w:cs="Arial"/>
                <w:sz w:val="20"/>
              </w:rPr>
              <w:t>ragen</w:t>
            </w:r>
            <w:r w:rsidR="00642639">
              <w:rPr>
                <w:rFonts w:ascii="Arial" w:hAnsi="Arial" w:cs="Arial"/>
                <w:sz w:val="20"/>
              </w:rPr>
              <w:t xml:space="preserve"> en </w:t>
            </w:r>
            <w:r w:rsidR="00E6702F">
              <w:rPr>
                <w:rFonts w:ascii="Arial" w:hAnsi="Arial" w:cs="Arial"/>
                <w:sz w:val="20"/>
              </w:rPr>
              <w:t xml:space="preserve">opmerkingen </w:t>
            </w:r>
            <w:r w:rsidRPr="00270BF2">
              <w:rPr>
                <w:rFonts w:ascii="Arial" w:hAnsi="Arial" w:cs="Arial"/>
                <w:sz w:val="20"/>
              </w:rPr>
              <w:t>over</w:t>
            </w:r>
            <w:r w:rsidR="00642639">
              <w:rPr>
                <w:rFonts w:ascii="Arial" w:hAnsi="Arial" w:cs="Arial"/>
                <w:sz w:val="20"/>
              </w:rPr>
              <w:t xml:space="preserve"> </w:t>
            </w:r>
            <w:r w:rsidRPr="00270BF2">
              <w:rPr>
                <w:rFonts w:ascii="Arial" w:hAnsi="Arial" w:cs="Arial"/>
                <w:sz w:val="20"/>
              </w:rPr>
              <w:t>deze lijst</w:t>
            </w:r>
            <w:r>
              <w:rPr>
                <w:rFonts w:ascii="Arial" w:hAnsi="Arial" w:cs="Arial"/>
                <w:sz w:val="20"/>
              </w:rPr>
              <w:t xml:space="preserve"> kunnen worden gericht aan </w:t>
            </w:r>
            <w:r w:rsidR="00E6702F">
              <w:rPr>
                <w:rFonts w:ascii="Arial" w:hAnsi="Arial" w:cs="Arial"/>
                <w:sz w:val="20"/>
              </w:rPr>
              <w:t xml:space="preserve">het </w:t>
            </w:r>
            <w:r w:rsidR="00642639">
              <w:rPr>
                <w:rFonts w:ascii="Arial" w:hAnsi="Arial" w:cs="Arial"/>
                <w:sz w:val="20"/>
              </w:rPr>
              <w:t xml:space="preserve">College Kwaliteitsonderzoek, p/a </w:t>
            </w:r>
            <w:r w:rsidR="00E6702F">
              <w:rPr>
                <w:rFonts w:ascii="Arial" w:hAnsi="Arial" w:cs="Arial"/>
                <w:sz w:val="20"/>
              </w:rPr>
              <w:t>bureau NOREA.</w:t>
            </w:r>
            <w:r w:rsidRPr="00270BF2">
              <w:rPr>
                <w:rFonts w:ascii="Arial" w:hAnsi="Arial" w:cs="Arial"/>
                <w:sz w:val="20"/>
              </w:rPr>
              <w:t xml:space="preserve"> </w:t>
            </w:r>
          </w:p>
          <w:p w14:paraId="77D90214" w14:textId="77777777" w:rsidR="00270BF2" w:rsidRPr="00270BF2" w:rsidRDefault="00270BF2" w:rsidP="00270BF2">
            <w:pPr>
              <w:rPr>
                <w:rFonts w:ascii="Arial" w:hAnsi="Arial" w:cs="Arial"/>
                <w:sz w:val="20"/>
              </w:rPr>
            </w:pPr>
          </w:p>
        </w:tc>
      </w:tr>
      <w:tr w:rsidR="005D3007" w14:paraId="1D5738AC" w14:textId="77777777" w:rsidTr="005D3007">
        <w:trPr>
          <w:trHeight w:val="255"/>
          <w:jc w:val="center"/>
        </w:trPr>
        <w:tc>
          <w:tcPr>
            <w:tcW w:w="11553" w:type="dxa"/>
            <w:tcBorders>
              <w:bottom w:val="single" w:sz="4" w:space="0" w:color="auto"/>
            </w:tcBorders>
            <w:shd w:val="clear" w:color="auto" w:fill="D9D9D9"/>
          </w:tcPr>
          <w:p w14:paraId="1CF88A1A" w14:textId="77777777" w:rsidR="001364CF" w:rsidRDefault="001364CF" w:rsidP="0095621A">
            <w:pPr>
              <w:widowControl w:val="0"/>
              <w:spacing w:before="120" w:after="120"/>
              <w:rPr>
                <w:rFonts w:ascii="Arial" w:hAnsi="Arial" w:cs="Arial"/>
                <w:b/>
                <w:sz w:val="20"/>
              </w:rPr>
            </w:pPr>
            <w:r>
              <w:rPr>
                <w:rFonts w:ascii="Arial" w:hAnsi="Arial" w:cs="Arial"/>
                <w:b/>
                <w:sz w:val="20"/>
              </w:rPr>
              <w:lastRenderedPageBreak/>
              <w:t>INHOUDSOPGAVE</w:t>
            </w:r>
          </w:p>
        </w:tc>
        <w:tc>
          <w:tcPr>
            <w:tcW w:w="2975" w:type="dxa"/>
            <w:tcBorders>
              <w:bottom w:val="single" w:sz="4" w:space="0" w:color="auto"/>
            </w:tcBorders>
            <w:shd w:val="clear" w:color="auto" w:fill="D9D9D9"/>
          </w:tcPr>
          <w:p w14:paraId="05D6D287" w14:textId="77777777" w:rsidR="001364CF" w:rsidRPr="00270BF2" w:rsidRDefault="00C50A54" w:rsidP="0095621A">
            <w:pPr>
              <w:widowControl w:val="0"/>
              <w:spacing w:before="120" w:after="120"/>
              <w:rPr>
                <w:rFonts w:ascii="Arial" w:hAnsi="Arial" w:cs="Arial"/>
                <w:b/>
                <w:sz w:val="20"/>
              </w:rPr>
            </w:pPr>
            <w:r>
              <w:rPr>
                <w:rFonts w:ascii="Arial" w:hAnsi="Arial" w:cs="Arial"/>
                <w:b/>
                <w:sz w:val="20"/>
              </w:rPr>
              <w:t>Vraag</w:t>
            </w:r>
          </w:p>
        </w:tc>
      </w:tr>
      <w:tr w:rsidR="005D3007" w14:paraId="6540DE9A" w14:textId="77777777" w:rsidTr="005D3007">
        <w:trPr>
          <w:trHeight w:val="428"/>
          <w:jc w:val="center"/>
        </w:trPr>
        <w:tc>
          <w:tcPr>
            <w:tcW w:w="11553" w:type="dxa"/>
            <w:shd w:val="clear" w:color="auto" w:fill="auto"/>
          </w:tcPr>
          <w:p w14:paraId="3625D7BB" w14:textId="77777777" w:rsidR="00C0367D" w:rsidRPr="0008445C" w:rsidRDefault="00C0367D" w:rsidP="00BF00EC">
            <w:pPr>
              <w:spacing w:before="120" w:after="120"/>
              <w:rPr>
                <w:rFonts w:ascii="Arial" w:hAnsi="Arial" w:cs="Arial"/>
                <w:sz w:val="20"/>
              </w:rPr>
            </w:pPr>
            <w:r>
              <w:rPr>
                <w:rFonts w:ascii="Arial" w:hAnsi="Arial" w:cs="Arial"/>
                <w:sz w:val="20"/>
              </w:rPr>
              <w:t>Identificerende kenmerken</w:t>
            </w:r>
          </w:p>
        </w:tc>
        <w:tc>
          <w:tcPr>
            <w:tcW w:w="2975" w:type="dxa"/>
            <w:shd w:val="clear" w:color="auto" w:fill="auto"/>
          </w:tcPr>
          <w:p w14:paraId="64D1F214" w14:textId="77777777" w:rsidR="00C0367D" w:rsidRPr="005B279E" w:rsidRDefault="00C0367D" w:rsidP="0095621A">
            <w:pPr>
              <w:widowControl w:val="0"/>
              <w:spacing w:before="120" w:after="120"/>
              <w:rPr>
                <w:rFonts w:ascii="Arial" w:hAnsi="Arial" w:cs="Arial"/>
                <w:sz w:val="20"/>
              </w:rPr>
            </w:pPr>
            <w:r>
              <w:rPr>
                <w:rFonts w:ascii="Arial" w:hAnsi="Arial" w:cs="Arial"/>
                <w:sz w:val="20"/>
              </w:rPr>
              <w:t>1</w:t>
            </w:r>
          </w:p>
        </w:tc>
      </w:tr>
      <w:tr w:rsidR="005D3007" w:rsidRPr="00932BBD" w14:paraId="36861D8B" w14:textId="77777777" w:rsidTr="005D3007">
        <w:trPr>
          <w:trHeight w:val="356"/>
          <w:jc w:val="center"/>
        </w:trPr>
        <w:tc>
          <w:tcPr>
            <w:tcW w:w="11553" w:type="dxa"/>
          </w:tcPr>
          <w:p w14:paraId="04A8A506" w14:textId="77777777" w:rsidR="00C0367D" w:rsidRPr="00932BBD" w:rsidRDefault="00C0367D" w:rsidP="0095621A">
            <w:pPr>
              <w:spacing w:before="120" w:after="120"/>
              <w:rPr>
                <w:rFonts w:ascii="Arial" w:hAnsi="Arial" w:cs="Arial"/>
                <w:sz w:val="20"/>
              </w:rPr>
            </w:pPr>
            <w:r>
              <w:rPr>
                <w:rFonts w:ascii="Arial" w:hAnsi="Arial" w:cs="Arial"/>
                <w:sz w:val="20"/>
              </w:rPr>
              <w:t>Uitgangspunten</w:t>
            </w:r>
          </w:p>
        </w:tc>
        <w:tc>
          <w:tcPr>
            <w:tcW w:w="2975" w:type="dxa"/>
          </w:tcPr>
          <w:p w14:paraId="54CF79F2" w14:textId="77777777" w:rsidR="00C0367D" w:rsidRPr="00932BBD" w:rsidRDefault="00C0367D" w:rsidP="0095621A">
            <w:pPr>
              <w:spacing w:before="120" w:after="120"/>
              <w:rPr>
                <w:rFonts w:ascii="Arial" w:hAnsi="Arial" w:cs="Arial"/>
                <w:sz w:val="20"/>
              </w:rPr>
            </w:pPr>
            <w:r>
              <w:rPr>
                <w:rFonts w:ascii="Arial" w:hAnsi="Arial" w:cs="Arial"/>
                <w:sz w:val="20"/>
              </w:rPr>
              <w:t>2 t/m 4</w:t>
            </w:r>
          </w:p>
        </w:tc>
      </w:tr>
      <w:tr w:rsidR="005D3007" w:rsidRPr="0008445C" w14:paraId="01727E92" w14:textId="77777777" w:rsidTr="005D3007">
        <w:trPr>
          <w:trHeight w:val="352"/>
          <w:jc w:val="center"/>
        </w:trPr>
        <w:tc>
          <w:tcPr>
            <w:tcW w:w="11553" w:type="dxa"/>
          </w:tcPr>
          <w:p w14:paraId="52283529" w14:textId="77777777" w:rsidR="00C0367D" w:rsidRPr="0008445C" w:rsidRDefault="00C0367D" w:rsidP="0095621A">
            <w:pPr>
              <w:spacing w:before="120" w:after="120"/>
              <w:rPr>
                <w:rFonts w:ascii="Arial" w:hAnsi="Arial" w:cs="Arial"/>
                <w:sz w:val="20"/>
              </w:rPr>
            </w:pPr>
            <w:r>
              <w:rPr>
                <w:rFonts w:ascii="Arial" w:hAnsi="Arial" w:cs="Arial"/>
                <w:sz w:val="20"/>
              </w:rPr>
              <w:t>Elementen kwaliteitsbeheersingssysteem</w:t>
            </w:r>
          </w:p>
        </w:tc>
        <w:tc>
          <w:tcPr>
            <w:tcW w:w="2975" w:type="dxa"/>
          </w:tcPr>
          <w:p w14:paraId="6B8C53AA" w14:textId="77777777" w:rsidR="00C0367D" w:rsidRPr="0008445C" w:rsidRDefault="00C0367D" w:rsidP="0095621A">
            <w:pPr>
              <w:spacing w:before="120" w:after="120"/>
              <w:rPr>
                <w:rFonts w:ascii="Arial" w:hAnsi="Arial" w:cs="Arial"/>
                <w:sz w:val="20"/>
              </w:rPr>
            </w:pPr>
            <w:r>
              <w:rPr>
                <w:rFonts w:ascii="Arial" w:hAnsi="Arial" w:cs="Arial"/>
                <w:sz w:val="20"/>
              </w:rPr>
              <w:t>5 en 6</w:t>
            </w:r>
          </w:p>
        </w:tc>
      </w:tr>
      <w:tr w:rsidR="005D3007" w:rsidRPr="0008445C" w14:paraId="3418CED6" w14:textId="77777777" w:rsidTr="005D3007">
        <w:trPr>
          <w:trHeight w:val="352"/>
          <w:jc w:val="center"/>
        </w:trPr>
        <w:tc>
          <w:tcPr>
            <w:tcW w:w="11553" w:type="dxa"/>
          </w:tcPr>
          <w:p w14:paraId="206E6A67" w14:textId="77777777" w:rsidR="00C0367D" w:rsidRPr="0008445C" w:rsidRDefault="00E76E0D" w:rsidP="0095621A">
            <w:pPr>
              <w:spacing w:before="120" w:after="120"/>
              <w:rPr>
                <w:rFonts w:ascii="Arial" w:hAnsi="Arial" w:cs="Arial"/>
                <w:sz w:val="20"/>
              </w:rPr>
            </w:pPr>
            <w:r>
              <w:rPr>
                <w:rFonts w:ascii="Arial" w:hAnsi="Arial" w:cs="Arial"/>
                <w:sz w:val="20"/>
              </w:rPr>
              <w:t>Verantwoordelijkheid leiding IT-auditorganisatie voor kwaliteit</w:t>
            </w:r>
          </w:p>
        </w:tc>
        <w:tc>
          <w:tcPr>
            <w:tcW w:w="2975" w:type="dxa"/>
          </w:tcPr>
          <w:p w14:paraId="46F4B035" w14:textId="77777777" w:rsidR="00C0367D" w:rsidRPr="0008445C" w:rsidRDefault="00C0367D" w:rsidP="0095621A">
            <w:pPr>
              <w:spacing w:before="120" w:after="120"/>
              <w:rPr>
                <w:rFonts w:ascii="Arial" w:hAnsi="Arial" w:cs="Arial"/>
                <w:sz w:val="20"/>
              </w:rPr>
            </w:pPr>
            <w:r>
              <w:rPr>
                <w:rFonts w:ascii="Arial" w:hAnsi="Arial" w:cs="Arial"/>
                <w:sz w:val="20"/>
              </w:rPr>
              <w:t>7</w:t>
            </w:r>
            <w:r w:rsidR="00E76E0D">
              <w:rPr>
                <w:rFonts w:ascii="Arial" w:hAnsi="Arial" w:cs="Arial"/>
                <w:sz w:val="20"/>
              </w:rPr>
              <w:t xml:space="preserve"> t/m 10</w:t>
            </w:r>
          </w:p>
        </w:tc>
      </w:tr>
      <w:tr w:rsidR="005D3007" w:rsidRPr="0008445C" w14:paraId="5DCB6571" w14:textId="77777777" w:rsidTr="005D3007">
        <w:trPr>
          <w:trHeight w:val="352"/>
          <w:jc w:val="center"/>
        </w:trPr>
        <w:tc>
          <w:tcPr>
            <w:tcW w:w="11553" w:type="dxa"/>
          </w:tcPr>
          <w:p w14:paraId="36C3C75A" w14:textId="77777777" w:rsidR="00C0367D" w:rsidRPr="0008445C" w:rsidRDefault="00E76E0D" w:rsidP="0095621A">
            <w:pPr>
              <w:spacing w:before="120" w:after="120"/>
              <w:rPr>
                <w:rFonts w:ascii="Arial" w:hAnsi="Arial" w:cs="Arial"/>
                <w:sz w:val="20"/>
              </w:rPr>
            </w:pPr>
            <w:r>
              <w:rPr>
                <w:rFonts w:ascii="Arial" w:hAnsi="Arial" w:cs="Arial"/>
                <w:sz w:val="20"/>
              </w:rPr>
              <w:t>Ethische normen</w:t>
            </w:r>
          </w:p>
        </w:tc>
        <w:tc>
          <w:tcPr>
            <w:tcW w:w="2975" w:type="dxa"/>
          </w:tcPr>
          <w:p w14:paraId="0FC398D9" w14:textId="77777777" w:rsidR="00C0367D" w:rsidRPr="0008445C" w:rsidRDefault="00E76E0D" w:rsidP="0095621A">
            <w:pPr>
              <w:spacing w:before="120" w:after="120"/>
              <w:rPr>
                <w:rFonts w:ascii="Arial" w:hAnsi="Arial" w:cs="Arial"/>
                <w:sz w:val="20"/>
              </w:rPr>
            </w:pPr>
            <w:r>
              <w:rPr>
                <w:rFonts w:ascii="Arial" w:hAnsi="Arial" w:cs="Arial"/>
                <w:sz w:val="20"/>
              </w:rPr>
              <w:t>11</w:t>
            </w:r>
          </w:p>
        </w:tc>
      </w:tr>
      <w:tr w:rsidR="005D3007" w:rsidRPr="0008445C" w14:paraId="01C7B7BF" w14:textId="77777777" w:rsidTr="005D3007">
        <w:trPr>
          <w:trHeight w:val="524"/>
          <w:jc w:val="center"/>
        </w:trPr>
        <w:tc>
          <w:tcPr>
            <w:tcW w:w="11553" w:type="dxa"/>
            <w:tcBorders>
              <w:bottom w:val="single" w:sz="4" w:space="0" w:color="auto"/>
            </w:tcBorders>
          </w:tcPr>
          <w:p w14:paraId="5EFF8B1F" w14:textId="77777777" w:rsidR="00C0367D" w:rsidRPr="0008445C" w:rsidRDefault="00E76E0D" w:rsidP="0095621A">
            <w:pPr>
              <w:spacing w:before="120" w:after="120"/>
              <w:rPr>
                <w:rFonts w:ascii="Arial" w:hAnsi="Arial" w:cs="Arial"/>
                <w:sz w:val="20"/>
              </w:rPr>
            </w:pPr>
            <w:r>
              <w:rPr>
                <w:rFonts w:ascii="Arial" w:hAnsi="Arial" w:cs="Arial"/>
                <w:sz w:val="20"/>
              </w:rPr>
              <w:t>Objectiviteit</w:t>
            </w:r>
          </w:p>
        </w:tc>
        <w:tc>
          <w:tcPr>
            <w:tcW w:w="2975" w:type="dxa"/>
            <w:tcBorders>
              <w:bottom w:val="single" w:sz="4" w:space="0" w:color="auto"/>
            </w:tcBorders>
          </w:tcPr>
          <w:p w14:paraId="0C8913C2" w14:textId="77777777" w:rsidR="00C0367D" w:rsidRPr="0008445C" w:rsidRDefault="00E76E0D" w:rsidP="00DE249B">
            <w:pPr>
              <w:spacing w:before="120" w:after="120"/>
              <w:rPr>
                <w:rFonts w:ascii="Arial" w:hAnsi="Arial" w:cs="Arial"/>
                <w:sz w:val="20"/>
              </w:rPr>
            </w:pPr>
            <w:r>
              <w:rPr>
                <w:rFonts w:ascii="Arial" w:hAnsi="Arial" w:cs="Arial"/>
                <w:sz w:val="20"/>
              </w:rPr>
              <w:t>12</w:t>
            </w:r>
          </w:p>
        </w:tc>
      </w:tr>
      <w:tr w:rsidR="005D3007" w:rsidRPr="0008445C" w14:paraId="363B7091" w14:textId="77777777" w:rsidTr="005D3007">
        <w:trPr>
          <w:trHeight w:val="524"/>
          <w:jc w:val="center"/>
        </w:trPr>
        <w:tc>
          <w:tcPr>
            <w:tcW w:w="11553" w:type="dxa"/>
            <w:tcBorders>
              <w:bottom w:val="single" w:sz="4" w:space="0" w:color="auto"/>
            </w:tcBorders>
          </w:tcPr>
          <w:p w14:paraId="65E0CBB0" w14:textId="77777777" w:rsidR="00C0367D" w:rsidRPr="0008445C" w:rsidRDefault="00E76E0D" w:rsidP="00E76E0D">
            <w:pPr>
              <w:spacing w:before="120" w:after="120"/>
              <w:rPr>
                <w:rFonts w:ascii="Arial" w:hAnsi="Arial" w:cs="Arial"/>
                <w:sz w:val="20"/>
              </w:rPr>
            </w:pPr>
            <w:r>
              <w:rPr>
                <w:rFonts w:ascii="Arial" w:hAnsi="Arial" w:cs="Arial"/>
                <w:sz w:val="20"/>
              </w:rPr>
              <w:t>Aanvaarden en voortzetten van relaties en specifieke opdrachten</w:t>
            </w:r>
          </w:p>
        </w:tc>
        <w:tc>
          <w:tcPr>
            <w:tcW w:w="2975" w:type="dxa"/>
            <w:tcBorders>
              <w:bottom w:val="single" w:sz="4" w:space="0" w:color="auto"/>
            </w:tcBorders>
          </w:tcPr>
          <w:p w14:paraId="7BF30CB5" w14:textId="77777777" w:rsidR="00C0367D" w:rsidRPr="0008445C" w:rsidRDefault="00E76E0D" w:rsidP="00DE249B">
            <w:pPr>
              <w:spacing w:before="120" w:after="120"/>
              <w:rPr>
                <w:rFonts w:ascii="Arial" w:hAnsi="Arial" w:cs="Arial"/>
                <w:sz w:val="20"/>
              </w:rPr>
            </w:pPr>
            <w:r>
              <w:rPr>
                <w:rFonts w:ascii="Arial" w:hAnsi="Arial" w:cs="Arial"/>
                <w:sz w:val="20"/>
              </w:rPr>
              <w:t>13 t/m 19</w:t>
            </w:r>
          </w:p>
        </w:tc>
      </w:tr>
      <w:tr w:rsidR="005D3007" w:rsidRPr="0008445C" w14:paraId="7E13DA74" w14:textId="77777777" w:rsidTr="005D3007">
        <w:trPr>
          <w:trHeight w:val="524"/>
          <w:jc w:val="center"/>
        </w:trPr>
        <w:tc>
          <w:tcPr>
            <w:tcW w:w="11553" w:type="dxa"/>
            <w:tcBorders>
              <w:bottom w:val="single" w:sz="4" w:space="0" w:color="auto"/>
            </w:tcBorders>
          </w:tcPr>
          <w:p w14:paraId="215A4B69" w14:textId="77777777" w:rsidR="00C0367D" w:rsidRPr="0008445C" w:rsidRDefault="00E76E0D" w:rsidP="0095621A">
            <w:pPr>
              <w:spacing w:before="120" w:after="120"/>
              <w:rPr>
                <w:rFonts w:ascii="Arial" w:hAnsi="Arial" w:cs="Arial"/>
                <w:sz w:val="20"/>
              </w:rPr>
            </w:pPr>
            <w:r>
              <w:rPr>
                <w:rFonts w:ascii="Arial" w:hAnsi="Arial" w:cs="Arial"/>
                <w:sz w:val="20"/>
              </w:rPr>
              <w:t>Personeelsbeleid</w:t>
            </w:r>
          </w:p>
        </w:tc>
        <w:tc>
          <w:tcPr>
            <w:tcW w:w="2975" w:type="dxa"/>
            <w:tcBorders>
              <w:bottom w:val="single" w:sz="4" w:space="0" w:color="auto"/>
            </w:tcBorders>
          </w:tcPr>
          <w:p w14:paraId="200BC1BB" w14:textId="77777777" w:rsidR="00C0367D" w:rsidRPr="0008445C" w:rsidRDefault="00E76E0D" w:rsidP="0095621A">
            <w:pPr>
              <w:spacing w:before="120" w:after="120"/>
              <w:rPr>
                <w:rFonts w:ascii="Arial" w:hAnsi="Arial" w:cs="Arial"/>
                <w:sz w:val="20"/>
              </w:rPr>
            </w:pPr>
            <w:r>
              <w:rPr>
                <w:rFonts w:ascii="Arial" w:hAnsi="Arial" w:cs="Arial"/>
                <w:sz w:val="20"/>
              </w:rPr>
              <w:t>20 en 21</w:t>
            </w:r>
          </w:p>
        </w:tc>
      </w:tr>
      <w:tr w:rsidR="005D3007" w:rsidRPr="0008445C" w14:paraId="22B65E9A" w14:textId="77777777" w:rsidTr="005D3007">
        <w:trPr>
          <w:trHeight w:val="524"/>
          <w:jc w:val="center"/>
        </w:trPr>
        <w:tc>
          <w:tcPr>
            <w:tcW w:w="11553" w:type="dxa"/>
            <w:tcBorders>
              <w:bottom w:val="single" w:sz="4" w:space="0" w:color="auto"/>
            </w:tcBorders>
          </w:tcPr>
          <w:p w14:paraId="5AB084D5" w14:textId="77777777" w:rsidR="00C0367D" w:rsidRDefault="00E76E0D" w:rsidP="0095621A">
            <w:pPr>
              <w:spacing w:before="120" w:after="120"/>
              <w:rPr>
                <w:rFonts w:ascii="Arial" w:hAnsi="Arial" w:cs="Arial"/>
                <w:sz w:val="20"/>
              </w:rPr>
            </w:pPr>
            <w:r>
              <w:rPr>
                <w:rFonts w:ascii="Arial" w:hAnsi="Arial" w:cs="Arial"/>
                <w:sz w:val="20"/>
              </w:rPr>
              <w:t>Samenstelling opdrachtteams</w:t>
            </w:r>
          </w:p>
        </w:tc>
        <w:tc>
          <w:tcPr>
            <w:tcW w:w="2975" w:type="dxa"/>
            <w:tcBorders>
              <w:bottom w:val="single" w:sz="4" w:space="0" w:color="auto"/>
            </w:tcBorders>
          </w:tcPr>
          <w:p w14:paraId="40E4C069" w14:textId="77777777" w:rsidR="00C0367D" w:rsidRDefault="00E76E0D" w:rsidP="0095621A">
            <w:pPr>
              <w:spacing w:before="120" w:after="120"/>
              <w:rPr>
                <w:rFonts w:ascii="Arial" w:hAnsi="Arial" w:cs="Arial"/>
                <w:sz w:val="20"/>
              </w:rPr>
            </w:pPr>
            <w:r>
              <w:rPr>
                <w:rFonts w:ascii="Arial" w:hAnsi="Arial" w:cs="Arial"/>
                <w:sz w:val="20"/>
              </w:rPr>
              <w:t>22 t/m/ 25</w:t>
            </w:r>
          </w:p>
        </w:tc>
      </w:tr>
      <w:tr w:rsidR="005D3007" w:rsidRPr="0008445C" w14:paraId="20E5D0D8" w14:textId="77777777" w:rsidTr="005D3007">
        <w:trPr>
          <w:trHeight w:val="352"/>
          <w:jc w:val="center"/>
        </w:trPr>
        <w:tc>
          <w:tcPr>
            <w:tcW w:w="11553" w:type="dxa"/>
          </w:tcPr>
          <w:p w14:paraId="49580759" w14:textId="77777777" w:rsidR="00C0367D" w:rsidRPr="0008445C" w:rsidRDefault="00E76E0D" w:rsidP="0095621A">
            <w:pPr>
              <w:spacing w:before="120" w:after="120"/>
              <w:rPr>
                <w:rFonts w:ascii="Arial" w:hAnsi="Arial" w:cs="Arial"/>
                <w:sz w:val="20"/>
              </w:rPr>
            </w:pPr>
            <w:r>
              <w:rPr>
                <w:rFonts w:ascii="Arial" w:hAnsi="Arial" w:cs="Arial"/>
                <w:sz w:val="20"/>
              </w:rPr>
              <w:t>Uitvoering van opdrachten</w:t>
            </w:r>
          </w:p>
        </w:tc>
        <w:tc>
          <w:tcPr>
            <w:tcW w:w="2975" w:type="dxa"/>
          </w:tcPr>
          <w:p w14:paraId="511EAD29" w14:textId="77777777" w:rsidR="00C0367D" w:rsidRPr="0008445C" w:rsidRDefault="00E76E0D" w:rsidP="0095621A">
            <w:pPr>
              <w:spacing w:before="120" w:after="120"/>
              <w:rPr>
                <w:rFonts w:ascii="Arial" w:hAnsi="Arial" w:cs="Arial"/>
                <w:sz w:val="20"/>
              </w:rPr>
            </w:pPr>
            <w:r>
              <w:rPr>
                <w:rFonts w:ascii="Arial" w:hAnsi="Arial" w:cs="Arial"/>
                <w:sz w:val="20"/>
              </w:rPr>
              <w:t>26 en 27</w:t>
            </w:r>
          </w:p>
        </w:tc>
      </w:tr>
      <w:tr w:rsidR="005D3007" w:rsidRPr="0008445C" w14:paraId="7BBC7F9D" w14:textId="77777777" w:rsidTr="005D3007">
        <w:trPr>
          <w:trHeight w:val="352"/>
          <w:jc w:val="center"/>
        </w:trPr>
        <w:tc>
          <w:tcPr>
            <w:tcW w:w="11553" w:type="dxa"/>
          </w:tcPr>
          <w:p w14:paraId="2B89A4DE" w14:textId="77777777" w:rsidR="00C0367D" w:rsidRPr="0008445C" w:rsidRDefault="00E76E0D" w:rsidP="0095621A">
            <w:pPr>
              <w:spacing w:before="120" w:after="120"/>
              <w:rPr>
                <w:rFonts w:ascii="Arial" w:hAnsi="Arial" w:cs="Arial"/>
                <w:sz w:val="20"/>
              </w:rPr>
            </w:pPr>
            <w:r>
              <w:rPr>
                <w:rFonts w:ascii="Arial" w:hAnsi="Arial" w:cs="Arial"/>
                <w:sz w:val="20"/>
              </w:rPr>
              <w:t>Consultatie</w:t>
            </w:r>
          </w:p>
        </w:tc>
        <w:tc>
          <w:tcPr>
            <w:tcW w:w="2975" w:type="dxa"/>
          </w:tcPr>
          <w:p w14:paraId="5A86AD8A" w14:textId="77777777" w:rsidR="00C0367D" w:rsidRPr="0008445C" w:rsidRDefault="00E76E0D" w:rsidP="0095621A">
            <w:pPr>
              <w:spacing w:before="120" w:after="120"/>
              <w:rPr>
                <w:rFonts w:ascii="Arial" w:hAnsi="Arial" w:cs="Arial"/>
                <w:sz w:val="20"/>
              </w:rPr>
            </w:pPr>
            <w:r>
              <w:rPr>
                <w:rFonts w:ascii="Arial" w:hAnsi="Arial" w:cs="Arial"/>
                <w:sz w:val="20"/>
              </w:rPr>
              <w:t>28 t/m/ 32</w:t>
            </w:r>
          </w:p>
        </w:tc>
      </w:tr>
      <w:tr w:rsidR="005D3007" w:rsidRPr="0008445C" w14:paraId="4AC7AB44" w14:textId="77777777" w:rsidTr="005D3007">
        <w:trPr>
          <w:trHeight w:val="352"/>
          <w:jc w:val="center"/>
        </w:trPr>
        <w:tc>
          <w:tcPr>
            <w:tcW w:w="11553" w:type="dxa"/>
          </w:tcPr>
          <w:p w14:paraId="0978AD3D" w14:textId="77777777" w:rsidR="00E76E0D" w:rsidRPr="0008445C" w:rsidRDefault="00E76E0D" w:rsidP="0095621A">
            <w:pPr>
              <w:spacing w:before="120" w:after="120"/>
              <w:rPr>
                <w:rFonts w:ascii="Arial" w:hAnsi="Arial" w:cs="Arial"/>
                <w:sz w:val="20"/>
              </w:rPr>
            </w:pPr>
            <w:r>
              <w:rPr>
                <w:rFonts w:ascii="Arial" w:hAnsi="Arial" w:cs="Arial"/>
                <w:sz w:val="20"/>
              </w:rPr>
              <w:t>Verschillen van inzicht</w:t>
            </w:r>
          </w:p>
        </w:tc>
        <w:tc>
          <w:tcPr>
            <w:tcW w:w="2975" w:type="dxa"/>
          </w:tcPr>
          <w:p w14:paraId="759AB2BB" w14:textId="77777777" w:rsidR="00E76E0D" w:rsidRPr="0008445C" w:rsidRDefault="00E76E0D" w:rsidP="0095621A">
            <w:pPr>
              <w:spacing w:before="120" w:after="120"/>
              <w:rPr>
                <w:rFonts w:ascii="Arial" w:hAnsi="Arial" w:cs="Arial"/>
                <w:sz w:val="20"/>
              </w:rPr>
            </w:pPr>
            <w:r>
              <w:rPr>
                <w:rFonts w:ascii="Arial" w:hAnsi="Arial" w:cs="Arial"/>
                <w:sz w:val="20"/>
              </w:rPr>
              <w:t>33 t/m 35</w:t>
            </w:r>
          </w:p>
        </w:tc>
      </w:tr>
      <w:tr w:rsidR="005D3007" w:rsidRPr="0008445C" w14:paraId="24B47AE3" w14:textId="77777777" w:rsidTr="005D3007">
        <w:trPr>
          <w:trHeight w:val="352"/>
          <w:jc w:val="center"/>
        </w:trPr>
        <w:tc>
          <w:tcPr>
            <w:tcW w:w="11553" w:type="dxa"/>
          </w:tcPr>
          <w:p w14:paraId="690228F1" w14:textId="77777777" w:rsidR="00E76E0D" w:rsidRPr="0008445C" w:rsidRDefault="00E76E0D" w:rsidP="0095621A">
            <w:pPr>
              <w:spacing w:before="120" w:after="120"/>
              <w:rPr>
                <w:rFonts w:ascii="Arial" w:hAnsi="Arial" w:cs="Arial"/>
                <w:sz w:val="20"/>
              </w:rPr>
            </w:pPr>
            <w:r>
              <w:rPr>
                <w:rFonts w:ascii="Arial" w:hAnsi="Arial" w:cs="Arial"/>
                <w:sz w:val="20"/>
              </w:rPr>
              <w:t>Opdrachtgerichte kwaliteitsbeoordeling</w:t>
            </w:r>
          </w:p>
        </w:tc>
        <w:tc>
          <w:tcPr>
            <w:tcW w:w="2975" w:type="dxa"/>
          </w:tcPr>
          <w:p w14:paraId="12E98C35" w14:textId="77777777" w:rsidR="00E76E0D" w:rsidRPr="0008445C" w:rsidRDefault="00E76E0D" w:rsidP="0095621A">
            <w:pPr>
              <w:spacing w:before="120" w:after="120"/>
              <w:rPr>
                <w:rFonts w:ascii="Arial" w:hAnsi="Arial" w:cs="Arial"/>
                <w:sz w:val="20"/>
              </w:rPr>
            </w:pPr>
            <w:r>
              <w:rPr>
                <w:rFonts w:ascii="Arial" w:hAnsi="Arial" w:cs="Arial"/>
                <w:sz w:val="20"/>
              </w:rPr>
              <w:t>36 t/m 39</w:t>
            </w:r>
          </w:p>
        </w:tc>
      </w:tr>
      <w:tr w:rsidR="005D3007" w:rsidRPr="0008445C" w14:paraId="6F26676F" w14:textId="77777777" w:rsidTr="005D3007">
        <w:trPr>
          <w:trHeight w:val="352"/>
          <w:jc w:val="center"/>
        </w:trPr>
        <w:tc>
          <w:tcPr>
            <w:tcW w:w="11553" w:type="dxa"/>
          </w:tcPr>
          <w:p w14:paraId="3ADB21B2" w14:textId="77777777" w:rsidR="00E76E0D" w:rsidRPr="0008445C" w:rsidRDefault="00E76E0D" w:rsidP="0095621A">
            <w:pPr>
              <w:spacing w:before="120" w:after="120"/>
              <w:rPr>
                <w:rFonts w:ascii="Arial" w:hAnsi="Arial" w:cs="Arial"/>
                <w:sz w:val="20"/>
              </w:rPr>
            </w:pPr>
            <w:r>
              <w:rPr>
                <w:rFonts w:ascii="Arial" w:hAnsi="Arial" w:cs="Arial"/>
                <w:sz w:val="20"/>
              </w:rPr>
              <w:t>Aard, tijdstip en omvang opdrachtgerichte kwaliteitsbeoordeling</w:t>
            </w:r>
          </w:p>
        </w:tc>
        <w:tc>
          <w:tcPr>
            <w:tcW w:w="2975" w:type="dxa"/>
          </w:tcPr>
          <w:p w14:paraId="03A86B3B" w14:textId="77777777" w:rsidR="00E76E0D" w:rsidRPr="0008445C" w:rsidRDefault="00E76E0D" w:rsidP="0095621A">
            <w:pPr>
              <w:spacing w:before="120" w:after="120"/>
              <w:rPr>
                <w:rFonts w:ascii="Arial" w:hAnsi="Arial" w:cs="Arial"/>
                <w:sz w:val="20"/>
              </w:rPr>
            </w:pPr>
            <w:r>
              <w:rPr>
                <w:rFonts w:ascii="Arial" w:hAnsi="Arial" w:cs="Arial"/>
                <w:sz w:val="20"/>
              </w:rPr>
              <w:t>40 en 41</w:t>
            </w:r>
          </w:p>
        </w:tc>
      </w:tr>
      <w:tr w:rsidR="005D3007" w:rsidRPr="0008445C" w14:paraId="4EE2DE54" w14:textId="77777777" w:rsidTr="005D3007">
        <w:trPr>
          <w:trHeight w:val="352"/>
          <w:jc w:val="center"/>
        </w:trPr>
        <w:tc>
          <w:tcPr>
            <w:tcW w:w="11553" w:type="dxa"/>
          </w:tcPr>
          <w:p w14:paraId="2F5B0596" w14:textId="77777777" w:rsidR="00E76E0D" w:rsidRPr="0008445C" w:rsidRDefault="00E76E0D" w:rsidP="0095621A">
            <w:pPr>
              <w:spacing w:before="120" w:after="120"/>
              <w:rPr>
                <w:rFonts w:ascii="Arial" w:hAnsi="Arial" w:cs="Arial"/>
                <w:sz w:val="20"/>
              </w:rPr>
            </w:pPr>
            <w:r>
              <w:rPr>
                <w:rFonts w:ascii="Arial" w:hAnsi="Arial" w:cs="Arial"/>
                <w:sz w:val="20"/>
              </w:rPr>
              <w:t>Criteria voor opdrachtgerichte kwaliteitsbeoordelaar</w:t>
            </w:r>
          </w:p>
        </w:tc>
        <w:tc>
          <w:tcPr>
            <w:tcW w:w="2975" w:type="dxa"/>
          </w:tcPr>
          <w:p w14:paraId="51F2137F" w14:textId="77777777" w:rsidR="00E76E0D" w:rsidRPr="0008445C" w:rsidRDefault="00E76E0D" w:rsidP="0095621A">
            <w:pPr>
              <w:spacing w:before="120" w:after="120"/>
              <w:rPr>
                <w:rFonts w:ascii="Arial" w:hAnsi="Arial" w:cs="Arial"/>
                <w:sz w:val="20"/>
              </w:rPr>
            </w:pPr>
            <w:r>
              <w:rPr>
                <w:rFonts w:ascii="Arial" w:hAnsi="Arial" w:cs="Arial"/>
                <w:sz w:val="20"/>
              </w:rPr>
              <w:t>42 t/m 44</w:t>
            </w:r>
          </w:p>
        </w:tc>
      </w:tr>
      <w:tr w:rsidR="005D3007" w:rsidRPr="0008445C" w14:paraId="17A1C26D" w14:textId="77777777" w:rsidTr="005D3007">
        <w:trPr>
          <w:trHeight w:val="352"/>
          <w:jc w:val="center"/>
        </w:trPr>
        <w:tc>
          <w:tcPr>
            <w:tcW w:w="11553" w:type="dxa"/>
          </w:tcPr>
          <w:p w14:paraId="70782BA2" w14:textId="77777777" w:rsidR="00E76E0D" w:rsidRPr="0008445C" w:rsidRDefault="00E76E0D" w:rsidP="0095621A">
            <w:pPr>
              <w:spacing w:before="120" w:after="120"/>
              <w:rPr>
                <w:rFonts w:ascii="Arial" w:hAnsi="Arial" w:cs="Arial"/>
                <w:sz w:val="20"/>
              </w:rPr>
            </w:pPr>
            <w:r>
              <w:rPr>
                <w:rFonts w:ascii="Arial" w:hAnsi="Arial" w:cs="Arial"/>
                <w:sz w:val="20"/>
              </w:rPr>
              <w:t>Documentatie opdrachtgerichte kwaliteitsbeoordeling</w:t>
            </w:r>
          </w:p>
        </w:tc>
        <w:tc>
          <w:tcPr>
            <w:tcW w:w="2975" w:type="dxa"/>
          </w:tcPr>
          <w:p w14:paraId="4D2ECE00" w14:textId="77777777" w:rsidR="00E76E0D" w:rsidRPr="0008445C" w:rsidRDefault="00E76E0D" w:rsidP="0095621A">
            <w:pPr>
              <w:spacing w:before="120" w:after="120"/>
              <w:rPr>
                <w:rFonts w:ascii="Arial" w:hAnsi="Arial" w:cs="Arial"/>
                <w:sz w:val="20"/>
              </w:rPr>
            </w:pPr>
            <w:r>
              <w:rPr>
                <w:rFonts w:ascii="Arial" w:hAnsi="Arial" w:cs="Arial"/>
                <w:sz w:val="20"/>
              </w:rPr>
              <w:t>45</w:t>
            </w:r>
          </w:p>
        </w:tc>
      </w:tr>
      <w:tr w:rsidR="005D3007" w:rsidRPr="0008445C" w14:paraId="51D85516" w14:textId="77777777" w:rsidTr="005D3007">
        <w:trPr>
          <w:trHeight w:val="352"/>
          <w:jc w:val="center"/>
        </w:trPr>
        <w:tc>
          <w:tcPr>
            <w:tcW w:w="11553" w:type="dxa"/>
          </w:tcPr>
          <w:p w14:paraId="33AC7CB5" w14:textId="77777777" w:rsidR="00C0367D" w:rsidRPr="0008445C" w:rsidRDefault="00AD20D9" w:rsidP="0095621A">
            <w:pPr>
              <w:spacing w:before="120" w:after="120"/>
              <w:rPr>
                <w:rFonts w:ascii="Arial" w:hAnsi="Arial" w:cs="Arial"/>
                <w:sz w:val="20"/>
              </w:rPr>
            </w:pPr>
            <w:r>
              <w:rPr>
                <w:rFonts w:ascii="Arial" w:hAnsi="Arial" w:cs="Arial"/>
                <w:sz w:val="20"/>
              </w:rPr>
              <w:t>Monitoren</w:t>
            </w:r>
          </w:p>
        </w:tc>
        <w:tc>
          <w:tcPr>
            <w:tcW w:w="2975" w:type="dxa"/>
          </w:tcPr>
          <w:p w14:paraId="7B38EC90" w14:textId="77777777" w:rsidR="00C0367D" w:rsidRPr="0008445C" w:rsidRDefault="00E76E0D" w:rsidP="0095621A">
            <w:pPr>
              <w:spacing w:before="120" w:after="120"/>
              <w:rPr>
                <w:rFonts w:ascii="Arial" w:hAnsi="Arial" w:cs="Arial"/>
                <w:sz w:val="20"/>
              </w:rPr>
            </w:pPr>
            <w:r>
              <w:rPr>
                <w:rFonts w:ascii="Arial" w:hAnsi="Arial" w:cs="Arial"/>
                <w:sz w:val="20"/>
              </w:rPr>
              <w:t>46</w:t>
            </w:r>
            <w:r w:rsidR="00AD20D9">
              <w:rPr>
                <w:rFonts w:ascii="Arial" w:hAnsi="Arial" w:cs="Arial"/>
                <w:sz w:val="20"/>
              </w:rPr>
              <w:t xml:space="preserve"> t/m 57</w:t>
            </w:r>
          </w:p>
        </w:tc>
      </w:tr>
      <w:tr w:rsidR="005D3007" w:rsidRPr="0008445C" w14:paraId="44490AB2" w14:textId="77777777" w:rsidTr="005D3007">
        <w:trPr>
          <w:trHeight w:val="352"/>
          <w:jc w:val="center"/>
        </w:trPr>
        <w:tc>
          <w:tcPr>
            <w:tcW w:w="11553" w:type="dxa"/>
          </w:tcPr>
          <w:p w14:paraId="734501BC" w14:textId="77777777" w:rsidR="00E76E0D" w:rsidRPr="0008445C" w:rsidRDefault="00AD20D9" w:rsidP="0095621A">
            <w:pPr>
              <w:spacing w:before="120" w:after="120"/>
              <w:rPr>
                <w:rFonts w:ascii="Arial" w:hAnsi="Arial" w:cs="Arial"/>
                <w:sz w:val="20"/>
              </w:rPr>
            </w:pPr>
            <w:r>
              <w:rPr>
                <w:rFonts w:ascii="Arial" w:hAnsi="Arial" w:cs="Arial"/>
                <w:sz w:val="20"/>
              </w:rPr>
              <w:t>Klachten en beschuldigingen</w:t>
            </w:r>
          </w:p>
        </w:tc>
        <w:tc>
          <w:tcPr>
            <w:tcW w:w="2975" w:type="dxa"/>
          </w:tcPr>
          <w:p w14:paraId="396073D8" w14:textId="77777777" w:rsidR="00E76E0D" w:rsidRPr="0008445C" w:rsidRDefault="00AD20D9" w:rsidP="0095621A">
            <w:pPr>
              <w:spacing w:before="120" w:after="120"/>
              <w:rPr>
                <w:rFonts w:ascii="Arial" w:hAnsi="Arial" w:cs="Arial"/>
                <w:sz w:val="20"/>
              </w:rPr>
            </w:pPr>
            <w:r>
              <w:rPr>
                <w:rFonts w:ascii="Arial" w:hAnsi="Arial" w:cs="Arial"/>
                <w:sz w:val="20"/>
              </w:rPr>
              <w:t>58 t/m 61</w:t>
            </w:r>
          </w:p>
        </w:tc>
      </w:tr>
      <w:tr w:rsidR="005D3007" w:rsidRPr="0008445C" w14:paraId="4A7C8EF7" w14:textId="77777777" w:rsidTr="005D3007">
        <w:trPr>
          <w:trHeight w:val="352"/>
          <w:jc w:val="center"/>
        </w:trPr>
        <w:tc>
          <w:tcPr>
            <w:tcW w:w="11553" w:type="dxa"/>
          </w:tcPr>
          <w:p w14:paraId="412C37B7" w14:textId="77777777" w:rsidR="00E76E0D" w:rsidRPr="0008445C" w:rsidRDefault="00AD20D9" w:rsidP="0095621A">
            <w:pPr>
              <w:spacing w:before="120" w:after="120"/>
              <w:rPr>
                <w:rFonts w:ascii="Arial" w:hAnsi="Arial" w:cs="Arial"/>
                <w:sz w:val="20"/>
              </w:rPr>
            </w:pPr>
            <w:r>
              <w:rPr>
                <w:rFonts w:ascii="Arial" w:hAnsi="Arial" w:cs="Arial"/>
                <w:sz w:val="20"/>
              </w:rPr>
              <w:t>Dossiervorming</w:t>
            </w:r>
          </w:p>
        </w:tc>
        <w:tc>
          <w:tcPr>
            <w:tcW w:w="2975" w:type="dxa"/>
          </w:tcPr>
          <w:p w14:paraId="58623448" w14:textId="77777777" w:rsidR="00E76E0D" w:rsidRPr="0008445C" w:rsidRDefault="00AD20D9" w:rsidP="00865051">
            <w:pPr>
              <w:spacing w:before="120" w:after="120"/>
              <w:rPr>
                <w:rFonts w:ascii="Arial" w:hAnsi="Arial" w:cs="Arial"/>
                <w:sz w:val="20"/>
              </w:rPr>
            </w:pPr>
            <w:r>
              <w:rPr>
                <w:rFonts w:ascii="Arial" w:hAnsi="Arial" w:cs="Arial"/>
                <w:sz w:val="20"/>
              </w:rPr>
              <w:t>62 en 6</w:t>
            </w:r>
            <w:r w:rsidR="00865051">
              <w:rPr>
                <w:rFonts w:ascii="Arial" w:hAnsi="Arial" w:cs="Arial"/>
                <w:sz w:val="20"/>
              </w:rPr>
              <w:t>3</w:t>
            </w:r>
          </w:p>
        </w:tc>
      </w:tr>
    </w:tbl>
    <w:p w14:paraId="27856748" w14:textId="77777777" w:rsidR="005663BB" w:rsidRDefault="005663BB" w:rsidP="00F06425">
      <w:pPr>
        <w:rPr>
          <w:rFonts w:ascii="Arial" w:hAnsi="Arial" w:cs="Arial"/>
          <w:b/>
          <w:color w:val="000000"/>
          <w:sz w:val="16"/>
          <w:szCs w:val="16"/>
          <w:lang w:eastAsia="nl-NL"/>
        </w:rPr>
      </w:pPr>
    </w:p>
    <w:p w14:paraId="43D80EEC" w14:textId="77777777" w:rsidR="006F0B41" w:rsidRDefault="006F0B41" w:rsidP="00F06425">
      <w:pPr>
        <w:rPr>
          <w:rFonts w:ascii="Arial" w:hAnsi="Arial" w:cs="Arial"/>
          <w:b/>
          <w:color w:val="000000"/>
          <w:sz w:val="16"/>
          <w:szCs w:val="16"/>
          <w:lang w:eastAsia="nl-NL"/>
        </w:rPr>
      </w:pPr>
    </w:p>
    <w:p w14:paraId="52C13E70" w14:textId="77777777" w:rsidR="006F0B41" w:rsidRPr="002055B6" w:rsidRDefault="006F0B41" w:rsidP="00F06425">
      <w:pPr>
        <w:rPr>
          <w:rFonts w:ascii="Arial" w:hAnsi="Arial" w:cs="Arial"/>
          <w:b/>
          <w:color w:val="000000"/>
          <w:sz w:val="16"/>
          <w:szCs w:val="16"/>
          <w:lang w:eastAsia="nl-NL"/>
        </w:rPr>
      </w:pPr>
    </w:p>
    <w:tbl>
      <w:tblPr>
        <w:tblW w:w="14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8342"/>
        <w:gridCol w:w="21"/>
        <w:gridCol w:w="2060"/>
        <w:gridCol w:w="2976"/>
      </w:tblGrid>
      <w:tr w:rsidR="005663BB" w:rsidRPr="000C5174" w14:paraId="41FD6E61" w14:textId="77777777" w:rsidTr="005D3007">
        <w:trPr>
          <w:trHeight w:val="276"/>
          <w:tblHeader/>
          <w:jc w:val="center"/>
        </w:trPr>
        <w:tc>
          <w:tcPr>
            <w:tcW w:w="14498" w:type="dxa"/>
            <w:gridSpan w:val="5"/>
            <w:tcBorders>
              <w:bottom w:val="single" w:sz="4" w:space="0" w:color="auto"/>
            </w:tcBorders>
            <w:shd w:val="clear" w:color="auto" w:fill="D9D9D9"/>
          </w:tcPr>
          <w:p w14:paraId="5A852C32" w14:textId="77777777" w:rsidR="005663BB" w:rsidRPr="0084454D" w:rsidRDefault="00BA6138" w:rsidP="009F524C">
            <w:pPr>
              <w:widowControl w:val="0"/>
              <w:spacing w:before="120" w:after="120"/>
              <w:rPr>
                <w:rFonts w:ascii="Arial" w:hAnsi="Arial" w:cs="Arial"/>
                <w:b/>
                <w:sz w:val="24"/>
                <w:szCs w:val="24"/>
              </w:rPr>
            </w:pPr>
            <w:proofErr w:type="spellStart"/>
            <w:r>
              <w:rPr>
                <w:rFonts w:ascii="Arial" w:hAnsi="Arial" w:cs="Arial"/>
                <w:b/>
                <w:sz w:val="24"/>
                <w:szCs w:val="24"/>
              </w:rPr>
              <w:t>S</w:t>
            </w:r>
            <w:r w:rsidR="00C50A54">
              <w:rPr>
                <w:rFonts w:ascii="Arial" w:hAnsi="Arial" w:cs="Arial"/>
                <w:b/>
                <w:sz w:val="24"/>
                <w:szCs w:val="24"/>
              </w:rPr>
              <w:t>elf</w:t>
            </w:r>
            <w:proofErr w:type="spellEnd"/>
            <w:r w:rsidR="00C50A54">
              <w:rPr>
                <w:rFonts w:ascii="Arial" w:hAnsi="Arial" w:cs="Arial"/>
                <w:b/>
                <w:sz w:val="24"/>
                <w:szCs w:val="24"/>
              </w:rPr>
              <w:t xml:space="preserve"> </w:t>
            </w:r>
            <w:r w:rsidR="008C4679">
              <w:rPr>
                <w:rFonts w:ascii="Arial" w:hAnsi="Arial" w:cs="Arial"/>
                <w:b/>
                <w:sz w:val="24"/>
                <w:szCs w:val="24"/>
              </w:rPr>
              <w:t xml:space="preserve">assessment </w:t>
            </w:r>
            <w:r w:rsidR="00E6702F">
              <w:rPr>
                <w:rFonts w:ascii="Arial" w:hAnsi="Arial" w:cs="Arial"/>
                <w:b/>
                <w:sz w:val="24"/>
                <w:szCs w:val="24"/>
              </w:rPr>
              <w:t>kwaliteitsonderzoek</w:t>
            </w:r>
            <w:r>
              <w:rPr>
                <w:rFonts w:ascii="Arial" w:hAnsi="Arial" w:cs="Arial"/>
                <w:b/>
                <w:sz w:val="24"/>
                <w:szCs w:val="24"/>
              </w:rPr>
              <w:t xml:space="preserve"> </w:t>
            </w:r>
            <w:r w:rsidR="00865051">
              <w:rPr>
                <w:rFonts w:ascii="Arial" w:hAnsi="Arial" w:cs="Arial"/>
                <w:b/>
                <w:sz w:val="24"/>
                <w:szCs w:val="24"/>
              </w:rPr>
              <w:t>IT-auditorg</w:t>
            </w:r>
            <w:r w:rsidR="009F524C">
              <w:rPr>
                <w:rFonts w:ascii="Arial" w:hAnsi="Arial" w:cs="Arial"/>
                <w:b/>
                <w:sz w:val="24"/>
                <w:szCs w:val="24"/>
              </w:rPr>
              <w:t>anisatie</w:t>
            </w:r>
            <w:r w:rsidR="00865051">
              <w:rPr>
                <w:rFonts w:ascii="Arial" w:hAnsi="Arial" w:cs="Arial"/>
                <w:b/>
                <w:sz w:val="24"/>
                <w:szCs w:val="24"/>
              </w:rPr>
              <w:t xml:space="preserve"> – i</w:t>
            </w:r>
            <w:r>
              <w:rPr>
                <w:rFonts w:ascii="Arial" w:hAnsi="Arial" w:cs="Arial"/>
                <w:b/>
                <w:sz w:val="24"/>
                <w:szCs w:val="24"/>
              </w:rPr>
              <w:t xml:space="preserve">ngedeeld naar </w:t>
            </w:r>
            <w:r w:rsidR="009F524C">
              <w:rPr>
                <w:rFonts w:ascii="Arial" w:hAnsi="Arial" w:cs="Arial"/>
                <w:b/>
                <w:sz w:val="24"/>
                <w:szCs w:val="24"/>
              </w:rPr>
              <w:t>werkzaamheden en omvang organisatie</w:t>
            </w:r>
          </w:p>
        </w:tc>
      </w:tr>
      <w:tr w:rsidR="00831B5B" w:rsidRPr="000C5174" w14:paraId="7F50D82B" w14:textId="77777777" w:rsidTr="005D3007">
        <w:trPr>
          <w:trHeight w:val="431"/>
          <w:tblHeader/>
          <w:jc w:val="center"/>
        </w:trPr>
        <w:tc>
          <w:tcPr>
            <w:tcW w:w="14498" w:type="dxa"/>
            <w:gridSpan w:val="5"/>
            <w:shd w:val="clear" w:color="auto" w:fill="A6A6A6"/>
          </w:tcPr>
          <w:p w14:paraId="32804E83" w14:textId="77777777" w:rsidR="00831B5B" w:rsidRPr="00831B5B" w:rsidRDefault="00831B5B" w:rsidP="004A5CE5">
            <w:pPr>
              <w:widowControl w:val="0"/>
              <w:spacing w:before="120" w:after="120"/>
              <w:rPr>
                <w:rFonts w:ascii="Arial" w:hAnsi="Arial" w:cs="Arial"/>
                <w:b/>
                <w:sz w:val="24"/>
                <w:szCs w:val="24"/>
              </w:rPr>
            </w:pPr>
            <w:r w:rsidRPr="00831B5B">
              <w:rPr>
                <w:rFonts w:ascii="Arial" w:hAnsi="Arial" w:cs="Arial"/>
                <w:b/>
                <w:sz w:val="24"/>
                <w:szCs w:val="24"/>
              </w:rPr>
              <w:t>IDENTIFICERENDE KENMERKEN</w:t>
            </w:r>
          </w:p>
        </w:tc>
      </w:tr>
      <w:tr w:rsidR="007840E7" w:rsidRPr="000C5174" w14:paraId="1EDE42B7" w14:textId="77777777" w:rsidTr="00D028D6">
        <w:trPr>
          <w:trHeight w:val="428"/>
          <w:jc w:val="center"/>
        </w:trPr>
        <w:tc>
          <w:tcPr>
            <w:tcW w:w="1099" w:type="dxa"/>
          </w:tcPr>
          <w:p w14:paraId="5B81EEFE" w14:textId="77777777" w:rsidR="007840E7" w:rsidRDefault="007840E7" w:rsidP="0095621A">
            <w:pPr>
              <w:widowControl w:val="0"/>
              <w:spacing w:before="120" w:after="120"/>
              <w:rPr>
                <w:rFonts w:ascii="Arial" w:hAnsi="Arial" w:cs="Arial"/>
                <w:sz w:val="20"/>
              </w:rPr>
            </w:pPr>
            <w:r>
              <w:rPr>
                <w:rFonts w:ascii="Arial" w:hAnsi="Arial" w:cs="Arial"/>
                <w:sz w:val="20"/>
              </w:rPr>
              <w:t>1</w:t>
            </w:r>
          </w:p>
        </w:tc>
        <w:tc>
          <w:tcPr>
            <w:tcW w:w="8363" w:type="dxa"/>
            <w:gridSpan w:val="2"/>
          </w:tcPr>
          <w:p w14:paraId="22BA6C67" w14:textId="77777777" w:rsidR="007840E7"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Datum invulling vragenlijst</w:t>
            </w:r>
          </w:p>
        </w:tc>
        <w:tc>
          <w:tcPr>
            <w:tcW w:w="5036" w:type="dxa"/>
            <w:gridSpan w:val="2"/>
          </w:tcPr>
          <w:p w14:paraId="64DD74FF" w14:textId="77777777" w:rsidR="007840E7" w:rsidRPr="003C778A" w:rsidRDefault="007840E7" w:rsidP="001367F8">
            <w:pPr>
              <w:widowControl w:val="0"/>
              <w:spacing w:before="120" w:after="120"/>
              <w:ind w:left="34"/>
              <w:rPr>
                <w:rFonts w:ascii="Arial" w:hAnsi="Arial" w:cs="Arial"/>
                <w:sz w:val="20"/>
              </w:rPr>
            </w:pPr>
          </w:p>
        </w:tc>
      </w:tr>
      <w:tr w:rsidR="007840E7" w:rsidRPr="000C5174" w14:paraId="627A1469" w14:textId="77777777" w:rsidTr="00D028D6">
        <w:trPr>
          <w:trHeight w:val="428"/>
          <w:jc w:val="center"/>
        </w:trPr>
        <w:tc>
          <w:tcPr>
            <w:tcW w:w="1099" w:type="dxa"/>
          </w:tcPr>
          <w:p w14:paraId="4FB2256B" w14:textId="77777777" w:rsidR="007840E7" w:rsidRPr="000C5174" w:rsidRDefault="007840E7" w:rsidP="0095621A">
            <w:pPr>
              <w:widowControl w:val="0"/>
              <w:spacing w:before="120" w:after="120"/>
              <w:rPr>
                <w:rFonts w:ascii="Arial" w:hAnsi="Arial" w:cs="Arial"/>
                <w:sz w:val="20"/>
              </w:rPr>
            </w:pPr>
          </w:p>
        </w:tc>
        <w:tc>
          <w:tcPr>
            <w:tcW w:w="8363" w:type="dxa"/>
            <w:gridSpan w:val="2"/>
          </w:tcPr>
          <w:p w14:paraId="005269E5" w14:textId="77777777" w:rsidR="007840E7" w:rsidRPr="003C778A"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Naam IT-auditorganisatie</w:t>
            </w:r>
          </w:p>
        </w:tc>
        <w:tc>
          <w:tcPr>
            <w:tcW w:w="5036" w:type="dxa"/>
            <w:gridSpan w:val="2"/>
          </w:tcPr>
          <w:p w14:paraId="74B51881" w14:textId="77777777" w:rsidR="007840E7" w:rsidRPr="003C778A" w:rsidRDefault="007840E7" w:rsidP="001367F8">
            <w:pPr>
              <w:widowControl w:val="0"/>
              <w:spacing w:before="120" w:after="120"/>
              <w:ind w:left="34"/>
              <w:rPr>
                <w:rFonts w:ascii="Arial" w:hAnsi="Arial" w:cs="Arial"/>
                <w:sz w:val="20"/>
              </w:rPr>
            </w:pPr>
          </w:p>
        </w:tc>
      </w:tr>
      <w:tr w:rsidR="007840E7" w:rsidRPr="000C5174" w14:paraId="69F5C55F" w14:textId="77777777" w:rsidTr="00D028D6">
        <w:trPr>
          <w:trHeight w:val="428"/>
          <w:jc w:val="center"/>
        </w:trPr>
        <w:tc>
          <w:tcPr>
            <w:tcW w:w="1099" w:type="dxa"/>
          </w:tcPr>
          <w:p w14:paraId="006DD8A4" w14:textId="77777777" w:rsidR="007840E7" w:rsidRPr="000C5174" w:rsidRDefault="007840E7" w:rsidP="0095621A">
            <w:pPr>
              <w:widowControl w:val="0"/>
              <w:spacing w:before="120" w:after="120"/>
              <w:rPr>
                <w:rFonts w:ascii="Arial" w:hAnsi="Arial" w:cs="Arial"/>
                <w:sz w:val="20"/>
              </w:rPr>
            </w:pPr>
          </w:p>
        </w:tc>
        <w:tc>
          <w:tcPr>
            <w:tcW w:w="8363" w:type="dxa"/>
            <w:gridSpan w:val="2"/>
          </w:tcPr>
          <w:p w14:paraId="111CAC8D" w14:textId="77777777" w:rsidR="007840E7" w:rsidRPr="00E6702F"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Leiding IT-auditorganisatie</w:t>
            </w:r>
          </w:p>
        </w:tc>
        <w:tc>
          <w:tcPr>
            <w:tcW w:w="5036" w:type="dxa"/>
            <w:gridSpan w:val="2"/>
          </w:tcPr>
          <w:p w14:paraId="14144DB5" w14:textId="77777777" w:rsidR="007840E7" w:rsidRPr="003E790E" w:rsidRDefault="007840E7" w:rsidP="001367F8">
            <w:pPr>
              <w:widowControl w:val="0"/>
              <w:spacing w:before="120" w:after="120"/>
              <w:ind w:left="34"/>
              <w:rPr>
                <w:rFonts w:ascii="Arial" w:hAnsi="Arial" w:cs="Arial"/>
                <w:b/>
                <w:sz w:val="20"/>
              </w:rPr>
            </w:pPr>
          </w:p>
        </w:tc>
      </w:tr>
      <w:tr w:rsidR="007840E7" w:rsidRPr="000C5174" w14:paraId="0CB2028D" w14:textId="77777777" w:rsidTr="00D028D6">
        <w:trPr>
          <w:trHeight w:val="428"/>
          <w:jc w:val="center"/>
        </w:trPr>
        <w:tc>
          <w:tcPr>
            <w:tcW w:w="1099" w:type="dxa"/>
          </w:tcPr>
          <w:p w14:paraId="14A1C0F1" w14:textId="77777777" w:rsidR="007840E7" w:rsidRDefault="007840E7" w:rsidP="0095621A">
            <w:pPr>
              <w:widowControl w:val="0"/>
              <w:spacing w:before="120" w:after="120"/>
              <w:rPr>
                <w:rFonts w:ascii="Arial" w:hAnsi="Arial" w:cs="Arial"/>
                <w:sz w:val="20"/>
              </w:rPr>
            </w:pPr>
          </w:p>
        </w:tc>
        <w:tc>
          <w:tcPr>
            <w:tcW w:w="8363" w:type="dxa"/>
            <w:gridSpan w:val="2"/>
          </w:tcPr>
          <w:p w14:paraId="1C739D3E" w14:textId="77777777" w:rsidR="007840E7" w:rsidRPr="00E6702F"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Contactpersoon kwaliteitsonderzoek</w:t>
            </w:r>
          </w:p>
        </w:tc>
        <w:tc>
          <w:tcPr>
            <w:tcW w:w="5036" w:type="dxa"/>
            <w:gridSpan w:val="2"/>
          </w:tcPr>
          <w:p w14:paraId="1A641623" w14:textId="77777777" w:rsidR="007840E7" w:rsidRPr="003E790E" w:rsidRDefault="007840E7" w:rsidP="001367F8">
            <w:pPr>
              <w:widowControl w:val="0"/>
              <w:spacing w:before="120" w:after="120"/>
              <w:ind w:left="34"/>
              <w:rPr>
                <w:rFonts w:ascii="Arial" w:hAnsi="Arial" w:cs="Arial"/>
                <w:sz w:val="20"/>
              </w:rPr>
            </w:pPr>
          </w:p>
        </w:tc>
      </w:tr>
      <w:tr w:rsidR="007840E7" w:rsidRPr="000C5174" w14:paraId="23CB3B1C" w14:textId="77777777" w:rsidTr="00D028D6">
        <w:trPr>
          <w:trHeight w:val="428"/>
          <w:jc w:val="center"/>
        </w:trPr>
        <w:tc>
          <w:tcPr>
            <w:tcW w:w="1099" w:type="dxa"/>
          </w:tcPr>
          <w:p w14:paraId="241899CA" w14:textId="77777777" w:rsidR="007840E7" w:rsidRDefault="007840E7" w:rsidP="0095621A">
            <w:pPr>
              <w:widowControl w:val="0"/>
              <w:spacing w:before="120" w:after="120"/>
              <w:rPr>
                <w:rFonts w:ascii="Arial" w:hAnsi="Arial" w:cs="Arial"/>
                <w:sz w:val="20"/>
              </w:rPr>
            </w:pPr>
          </w:p>
        </w:tc>
        <w:tc>
          <w:tcPr>
            <w:tcW w:w="8363" w:type="dxa"/>
            <w:gridSpan w:val="2"/>
          </w:tcPr>
          <w:p w14:paraId="5ED0A78F" w14:textId="77777777" w:rsidR="007840E7" w:rsidRPr="00E6702F"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Rechtsvorm en handelsnaam (KvK)</w:t>
            </w:r>
          </w:p>
        </w:tc>
        <w:tc>
          <w:tcPr>
            <w:tcW w:w="5036" w:type="dxa"/>
            <w:gridSpan w:val="2"/>
          </w:tcPr>
          <w:p w14:paraId="05B8F63D" w14:textId="77777777" w:rsidR="007840E7" w:rsidRPr="003E790E" w:rsidRDefault="007840E7" w:rsidP="001367F8">
            <w:pPr>
              <w:widowControl w:val="0"/>
              <w:spacing w:before="120" w:after="120"/>
              <w:ind w:left="34"/>
              <w:rPr>
                <w:rFonts w:ascii="Arial" w:hAnsi="Arial" w:cs="Arial"/>
                <w:sz w:val="20"/>
              </w:rPr>
            </w:pPr>
          </w:p>
        </w:tc>
      </w:tr>
      <w:tr w:rsidR="00C50A54" w:rsidRPr="000C5174" w14:paraId="38D36514" w14:textId="77777777" w:rsidTr="00D028D6">
        <w:trPr>
          <w:trHeight w:val="428"/>
          <w:jc w:val="center"/>
        </w:trPr>
        <w:tc>
          <w:tcPr>
            <w:tcW w:w="1099" w:type="dxa"/>
          </w:tcPr>
          <w:p w14:paraId="46A75672" w14:textId="77777777" w:rsidR="00C50A54" w:rsidRDefault="00C50A54" w:rsidP="0095621A">
            <w:pPr>
              <w:widowControl w:val="0"/>
              <w:spacing w:before="120" w:after="120"/>
              <w:rPr>
                <w:rFonts w:ascii="Arial" w:hAnsi="Arial" w:cs="Arial"/>
                <w:sz w:val="20"/>
              </w:rPr>
            </w:pPr>
          </w:p>
        </w:tc>
        <w:tc>
          <w:tcPr>
            <w:tcW w:w="8363" w:type="dxa"/>
            <w:gridSpan w:val="2"/>
          </w:tcPr>
          <w:p w14:paraId="1CAC32E0" w14:textId="77777777" w:rsidR="00C50A54" w:rsidRDefault="00C50A54"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Relatie met een auditpraktijk</w:t>
            </w:r>
          </w:p>
        </w:tc>
        <w:tc>
          <w:tcPr>
            <w:tcW w:w="2060" w:type="dxa"/>
          </w:tcPr>
          <w:p w14:paraId="15287E97" w14:textId="77777777" w:rsidR="00C50A54" w:rsidRPr="003E790E" w:rsidRDefault="00C50A54" w:rsidP="00C50A54">
            <w:pPr>
              <w:widowControl w:val="0"/>
              <w:spacing w:before="120" w:after="120"/>
              <w:rPr>
                <w:rFonts w:ascii="Arial" w:hAnsi="Arial" w:cs="Arial"/>
                <w:sz w:val="20"/>
              </w:rPr>
            </w:pPr>
            <w:r>
              <w:rPr>
                <w:rFonts w:ascii="Arial" w:hAnsi="Arial" w:cs="Arial"/>
                <w:sz w:val="20"/>
              </w:rPr>
              <w:t xml:space="preserve">Ja / nee </w:t>
            </w:r>
          </w:p>
        </w:tc>
        <w:tc>
          <w:tcPr>
            <w:tcW w:w="2976" w:type="dxa"/>
          </w:tcPr>
          <w:p w14:paraId="4D8D17B5" w14:textId="77777777" w:rsidR="00C50A54" w:rsidRPr="003E790E" w:rsidRDefault="00C50A54" w:rsidP="00B96AD8">
            <w:pPr>
              <w:widowControl w:val="0"/>
              <w:spacing w:before="120" w:after="120"/>
              <w:rPr>
                <w:rFonts w:ascii="Arial" w:hAnsi="Arial" w:cs="Arial"/>
                <w:sz w:val="20"/>
              </w:rPr>
            </w:pPr>
            <w:r>
              <w:rPr>
                <w:rFonts w:ascii="Arial" w:hAnsi="Arial" w:cs="Arial"/>
                <w:sz w:val="20"/>
              </w:rPr>
              <w:t>Zo ja met …</w:t>
            </w:r>
          </w:p>
        </w:tc>
      </w:tr>
      <w:tr w:rsidR="00BE2693" w:rsidRPr="000C5174" w14:paraId="18C67FD3" w14:textId="77777777" w:rsidTr="00D028D6">
        <w:trPr>
          <w:trHeight w:val="428"/>
          <w:jc w:val="center"/>
        </w:trPr>
        <w:tc>
          <w:tcPr>
            <w:tcW w:w="1099" w:type="dxa"/>
          </w:tcPr>
          <w:p w14:paraId="20D98071" w14:textId="77777777" w:rsidR="00BE2693" w:rsidRDefault="00BE2693" w:rsidP="0095621A">
            <w:pPr>
              <w:widowControl w:val="0"/>
              <w:spacing w:before="120" w:after="120"/>
              <w:rPr>
                <w:rFonts w:ascii="Arial" w:hAnsi="Arial" w:cs="Arial"/>
                <w:sz w:val="20"/>
              </w:rPr>
            </w:pPr>
          </w:p>
        </w:tc>
        <w:tc>
          <w:tcPr>
            <w:tcW w:w="8363" w:type="dxa"/>
            <w:gridSpan w:val="2"/>
          </w:tcPr>
          <w:p w14:paraId="5321302A" w14:textId="77777777" w:rsidR="00BE2693" w:rsidRDefault="00BE2693"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Onderworpen aan kwaliteitsonderzoek door en zo ja, datum laatste onderzoek:</w:t>
            </w:r>
          </w:p>
          <w:p w14:paraId="3B418F2E" w14:textId="77777777" w:rsidR="00BE2693" w:rsidRDefault="00BE2693" w:rsidP="00B50673">
            <w:pPr>
              <w:widowControl w:val="0"/>
              <w:numPr>
                <w:ilvl w:val="0"/>
                <w:numId w:val="4"/>
              </w:numPr>
              <w:tabs>
                <w:tab w:val="left" w:pos="562"/>
              </w:tabs>
              <w:spacing w:before="120" w:after="120"/>
              <w:ind w:left="562" w:hanging="283"/>
              <w:jc w:val="both"/>
              <w:rPr>
                <w:rFonts w:ascii="Arial" w:hAnsi="Arial" w:cs="Arial"/>
                <w:sz w:val="20"/>
              </w:rPr>
            </w:pPr>
            <w:r>
              <w:rPr>
                <w:rFonts w:ascii="Arial" w:hAnsi="Arial" w:cs="Arial"/>
                <w:sz w:val="20"/>
              </w:rPr>
              <w:t>NIVRA/NBA</w:t>
            </w:r>
          </w:p>
          <w:p w14:paraId="5D1E9BF8" w14:textId="77777777" w:rsidR="00BE2693" w:rsidRDefault="00BE2693" w:rsidP="00B50673">
            <w:pPr>
              <w:widowControl w:val="0"/>
              <w:numPr>
                <w:ilvl w:val="0"/>
                <w:numId w:val="4"/>
              </w:numPr>
              <w:tabs>
                <w:tab w:val="left" w:pos="562"/>
              </w:tabs>
              <w:spacing w:before="120" w:after="120"/>
              <w:ind w:left="562" w:hanging="283"/>
              <w:jc w:val="both"/>
              <w:rPr>
                <w:rFonts w:ascii="Arial" w:hAnsi="Arial" w:cs="Arial"/>
                <w:sz w:val="20"/>
              </w:rPr>
            </w:pPr>
            <w:r>
              <w:rPr>
                <w:rFonts w:ascii="Arial" w:hAnsi="Arial" w:cs="Arial"/>
                <w:sz w:val="20"/>
              </w:rPr>
              <w:t>IIA</w:t>
            </w:r>
          </w:p>
          <w:p w14:paraId="7A526523" w14:textId="77777777" w:rsidR="00BE2693" w:rsidRDefault="00BE2693" w:rsidP="00B50673">
            <w:pPr>
              <w:widowControl w:val="0"/>
              <w:numPr>
                <w:ilvl w:val="0"/>
                <w:numId w:val="4"/>
              </w:numPr>
              <w:tabs>
                <w:tab w:val="left" w:pos="562"/>
              </w:tabs>
              <w:spacing w:before="120" w:after="120"/>
              <w:ind w:left="562" w:hanging="283"/>
              <w:jc w:val="both"/>
              <w:rPr>
                <w:rFonts w:ascii="Arial" w:hAnsi="Arial" w:cs="Arial"/>
                <w:sz w:val="20"/>
              </w:rPr>
            </w:pPr>
            <w:r>
              <w:rPr>
                <w:rFonts w:ascii="Arial" w:hAnsi="Arial" w:cs="Arial"/>
                <w:sz w:val="20"/>
              </w:rPr>
              <w:t>KOA</w:t>
            </w:r>
          </w:p>
        </w:tc>
        <w:tc>
          <w:tcPr>
            <w:tcW w:w="2060" w:type="dxa"/>
          </w:tcPr>
          <w:p w14:paraId="45FEED12" w14:textId="77777777" w:rsidR="00BE2693" w:rsidRDefault="007840E7" w:rsidP="007840E7">
            <w:pPr>
              <w:widowControl w:val="0"/>
              <w:tabs>
                <w:tab w:val="left" w:pos="279"/>
              </w:tabs>
              <w:spacing w:before="120" w:after="120"/>
              <w:jc w:val="both"/>
              <w:rPr>
                <w:rFonts w:ascii="Arial" w:hAnsi="Arial" w:cs="Arial"/>
                <w:sz w:val="20"/>
              </w:rPr>
            </w:pPr>
            <w:r>
              <w:rPr>
                <w:rFonts w:ascii="Arial" w:hAnsi="Arial" w:cs="Arial"/>
                <w:sz w:val="20"/>
              </w:rPr>
              <w:t>Ja / nee</w:t>
            </w:r>
          </w:p>
          <w:p w14:paraId="5FD9A108" w14:textId="77777777" w:rsidR="00BE2693" w:rsidRDefault="00BE2693" w:rsidP="00B50673">
            <w:pPr>
              <w:widowControl w:val="0"/>
              <w:numPr>
                <w:ilvl w:val="0"/>
                <w:numId w:val="5"/>
              </w:numPr>
              <w:spacing w:after="120"/>
              <w:ind w:left="244" w:hanging="244"/>
              <w:rPr>
                <w:rFonts w:ascii="Arial" w:hAnsi="Arial" w:cs="Arial"/>
                <w:sz w:val="20"/>
              </w:rPr>
            </w:pPr>
            <w:r>
              <w:rPr>
                <w:rFonts w:ascii="Arial" w:hAnsi="Arial" w:cs="Arial"/>
                <w:sz w:val="20"/>
              </w:rPr>
              <w:t>Ja / nee</w:t>
            </w:r>
          </w:p>
          <w:p w14:paraId="3B039369" w14:textId="77777777" w:rsidR="00BE2693" w:rsidRDefault="00BE2693" w:rsidP="00B50673">
            <w:pPr>
              <w:widowControl w:val="0"/>
              <w:numPr>
                <w:ilvl w:val="0"/>
                <w:numId w:val="5"/>
              </w:numPr>
              <w:spacing w:before="120" w:after="120"/>
              <w:ind w:left="245" w:hanging="245"/>
              <w:rPr>
                <w:rFonts w:ascii="Arial" w:hAnsi="Arial" w:cs="Arial"/>
                <w:sz w:val="20"/>
              </w:rPr>
            </w:pPr>
            <w:r>
              <w:rPr>
                <w:rFonts w:ascii="Arial" w:hAnsi="Arial" w:cs="Arial"/>
                <w:sz w:val="20"/>
              </w:rPr>
              <w:t>Ja / nee</w:t>
            </w:r>
          </w:p>
          <w:p w14:paraId="133B0561" w14:textId="77777777" w:rsidR="00BE2693" w:rsidRDefault="00BE2693" w:rsidP="00B50673">
            <w:pPr>
              <w:widowControl w:val="0"/>
              <w:numPr>
                <w:ilvl w:val="0"/>
                <w:numId w:val="5"/>
              </w:numPr>
              <w:spacing w:after="120"/>
              <w:ind w:left="244" w:hanging="244"/>
              <w:rPr>
                <w:rFonts w:ascii="Arial" w:hAnsi="Arial" w:cs="Arial"/>
                <w:sz w:val="20"/>
              </w:rPr>
            </w:pPr>
            <w:r>
              <w:rPr>
                <w:rFonts w:ascii="Arial" w:hAnsi="Arial" w:cs="Arial"/>
                <w:sz w:val="20"/>
              </w:rPr>
              <w:t>Ja / nee</w:t>
            </w:r>
          </w:p>
        </w:tc>
        <w:tc>
          <w:tcPr>
            <w:tcW w:w="2976" w:type="dxa"/>
          </w:tcPr>
          <w:p w14:paraId="5A4A12BC" w14:textId="77777777" w:rsidR="00BE2693" w:rsidRDefault="00BE2693" w:rsidP="007840E7">
            <w:pPr>
              <w:widowControl w:val="0"/>
              <w:tabs>
                <w:tab w:val="left" w:pos="279"/>
              </w:tabs>
              <w:spacing w:before="120" w:after="120"/>
              <w:jc w:val="both"/>
              <w:rPr>
                <w:rFonts w:ascii="Arial" w:hAnsi="Arial" w:cs="Arial"/>
                <w:sz w:val="20"/>
              </w:rPr>
            </w:pPr>
            <w:r>
              <w:rPr>
                <w:rFonts w:ascii="Arial" w:hAnsi="Arial" w:cs="Arial"/>
                <w:sz w:val="20"/>
              </w:rPr>
              <w:t>Zo ja:</w:t>
            </w:r>
          </w:p>
          <w:p w14:paraId="66BD8E7C" w14:textId="77777777" w:rsidR="00BE2693" w:rsidRDefault="00BE2693" w:rsidP="00BE2693">
            <w:pPr>
              <w:widowControl w:val="0"/>
              <w:spacing w:before="120" w:after="120"/>
              <w:rPr>
                <w:rFonts w:ascii="Arial" w:hAnsi="Arial" w:cs="Arial"/>
                <w:sz w:val="20"/>
              </w:rPr>
            </w:pPr>
            <w:r>
              <w:rPr>
                <w:rFonts w:ascii="Arial" w:hAnsi="Arial" w:cs="Arial"/>
                <w:sz w:val="20"/>
              </w:rPr>
              <w:t xml:space="preserve">d.d. </w:t>
            </w:r>
          </w:p>
          <w:p w14:paraId="1110233C" w14:textId="77777777" w:rsidR="00BE2693" w:rsidRDefault="00BE2693" w:rsidP="00BE2693">
            <w:pPr>
              <w:widowControl w:val="0"/>
              <w:spacing w:before="120" w:after="120"/>
              <w:rPr>
                <w:rFonts w:ascii="Arial" w:hAnsi="Arial" w:cs="Arial"/>
                <w:sz w:val="20"/>
              </w:rPr>
            </w:pPr>
            <w:r>
              <w:rPr>
                <w:rFonts w:ascii="Arial" w:hAnsi="Arial" w:cs="Arial"/>
                <w:sz w:val="20"/>
              </w:rPr>
              <w:t>d.d.</w:t>
            </w:r>
          </w:p>
          <w:p w14:paraId="332475C3" w14:textId="77777777" w:rsidR="00BE2693" w:rsidRPr="003E790E" w:rsidRDefault="00BE2693" w:rsidP="00BE2693">
            <w:pPr>
              <w:widowControl w:val="0"/>
              <w:spacing w:before="120" w:after="120"/>
              <w:rPr>
                <w:rFonts w:ascii="Arial" w:hAnsi="Arial" w:cs="Arial"/>
                <w:sz w:val="20"/>
              </w:rPr>
            </w:pPr>
            <w:r>
              <w:rPr>
                <w:rFonts w:ascii="Arial" w:hAnsi="Arial" w:cs="Arial"/>
                <w:sz w:val="20"/>
              </w:rPr>
              <w:t>d.d.</w:t>
            </w:r>
          </w:p>
        </w:tc>
      </w:tr>
      <w:tr w:rsidR="007840E7" w:rsidRPr="000C5174" w14:paraId="001EF0F9" w14:textId="77777777" w:rsidTr="00D028D6">
        <w:trPr>
          <w:trHeight w:val="428"/>
          <w:jc w:val="center"/>
        </w:trPr>
        <w:tc>
          <w:tcPr>
            <w:tcW w:w="1099" w:type="dxa"/>
          </w:tcPr>
          <w:p w14:paraId="12228E28" w14:textId="77777777" w:rsidR="007840E7" w:rsidRDefault="007840E7" w:rsidP="0095621A">
            <w:pPr>
              <w:widowControl w:val="0"/>
              <w:spacing w:before="120" w:after="120"/>
              <w:rPr>
                <w:rFonts w:ascii="Arial" w:hAnsi="Arial" w:cs="Arial"/>
                <w:sz w:val="20"/>
              </w:rPr>
            </w:pPr>
          </w:p>
        </w:tc>
        <w:tc>
          <w:tcPr>
            <w:tcW w:w="8363" w:type="dxa"/>
            <w:gridSpan w:val="2"/>
          </w:tcPr>
          <w:p w14:paraId="52B45977" w14:textId="77777777" w:rsidR="007840E7" w:rsidRPr="00E6702F"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 xml:space="preserve">Omvang IT-auditorganisatie in </w:t>
            </w:r>
            <w:proofErr w:type="spellStart"/>
            <w:r>
              <w:rPr>
                <w:rFonts w:ascii="Arial" w:hAnsi="Arial" w:cs="Arial"/>
                <w:sz w:val="20"/>
              </w:rPr>
              <w:t>FTE’s</w:t>
            </w:r>
            <w:proofErr w:type="spellEnd"/>
          </w:p>
        </w:tc>
        <w:tc>
          <w:tcPr>
            <w:tcW w:w="5036" w:type="dxa"/>
            <w:gridSpan w:val="2"/>
          </w:tcPr>
          <w:p w14:paraId="6BD90843" w14:textId="77777777" w:rsidR="007840E7" w:rsidRPr="003E790E" w:rsidRDefault="007840E7" w:rsidP="00B96AD8">
            <w:pPr>
              <w:widowControl w:val="0"/>
              <w:spacing w:before="120" w:after="120"/>
              <w:rPr>
                <w:rFonts w:ascii="Arial" w:hAnsi="Arial" w:cs="Arial"/>
                <w:sz w:val="20"/>
              </w:rPr>
            </w:pPr>
          </w:p>
        </w:tc>
      </w:tr>
      <w:tr w:rsidR="007840E7" w:rsidRPr="000C5174" w14:paraId="499D1C01" w14:textId="77777777" w:rsidTr="00D028D6">
        <w:trPr>
          <w:trHeight w:val="428"/>
          <w:jc w:val="center"/>
        </w:trPr>
        <w:tc>
          <w:tcPr>
            <w:tcW w:w="1099" w:type="dxa"/>
          </w:tcPr>
          <w:p w14:paraId="3E0F3309" w14:textId="77777777" w:rsidR="007840E7" w:rsidRDefault="007840E7" w:rsidP="0095621A">
            <w:pPr>
              <w:widowControl w:val="0"/>
              <w:spacing w:before="120" w:after="120"/>
              <w:rPr>
                <w:rFonts w:ascii="Arial" w:hAnsi="Arial" w:cs="Arial"/>
                <w:sz w:val="20"/>
              </w:rPr>
            </w:pPr>
          </w:p>
        </w:tc>
        <w:tc>
          <w:tcPr>
            <w:tcW w:w="8363" w:type="dxa"/>
            <w:gridSpan w:val="2"/>
          </w:tcPr>
          <w:p w14:paraId="6825AB0C" w14:textId="77777777" w:rsidR="007840E7"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Aantal leden RE</w:t>
            </w:r>
          </w:p>
        </w:tc>
        <w:tc>
          <w:tcPr>
            <w:tcW w:w="5036" w:type="dxa"/>
            <w:gridSpan w:val="2"/>
          </w:tcPr>
          <w:p w14:paraId="081FDE3A" w14:textId="77777777" w:rsidR="007840E7" w:rsidRPr="003E790E" w:rsidRDefault="007840E7" w:rsidP="00B96AD8">
            <w:pPr>
              <w:widowControl w:val="0"/>
              <w:spacing w:before="120" w:after="120"/>
              <w:rPr>
                <w:rFonts w:ascii="Arial" w:hAnsi="Arial" w:cs="Arial"/>
                <w:sz w:val="20"/>
              </w:rPr>
            </w:pPr>
          </w:p>
        </w:tc>
      </w:tr>
      <w:tr w:rsidR="007840E7" w:rsidRPr="000C5174" w14:paraId="28AC43F9" w14:textId="77777777" w:rsidTr="00D028D6">
        <w:trPr>
          <w:trHeight w:val="428"/>
          <w:jc w:val="center"/>
        </w:trPr>
        <w:tc>
          <w:tcPr>
            <w:tcW w:w="1099" w:type="dxa"/>
          </w:tcPr>
          <w:p w14:paraId="2B483066" w14:textId="77777777" w:rsidR="007840E7" w:rsidRDefault="007840E7" w:rsidP="0095621A">
            <w:pPr>
              <w:widowControl w:val="0"/>
              <w:spacing w:before="120" w:after="120"/>
              <w:rPr>
                <w:rFonts w:ascii="Arial" w:hAnsi="Arial" w:cs="Arial"/>
                <w:sz w:val="20"/>
              </w:rPr>
            </w:pPr>
          </w:p>
        </w:tc>
        <w:tc>
          <w:tcPr>
            <w:tcW w:w="8363" w:type="dxa"/>
            <w:gridSpan w:val="2"/>
          </w:tcPr>
          <w:p w14:paraId="0B759153" w14:textId="77777777" w:rsidR="007840E7" w:rsidRPr="00E6702F"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Aantal locaties</w:t>
            </w:r>
          </w:p>
        </w:tc>
        <w:tc>
          <w:tcPr>
            <w:tcW w:w="5036" w:type="dxa"/>
            <w:gridSpan w:val="2"/>
          </w:tcPr>
          <w:p w14:paraId="3854CF94" w14:textId="77777777" w:rsidR="007840E7" w:rsidRPr="003E790E" w:rsidRDefault="007840E7" w:rsidP="00B96AD8">
            <w:pPr>
              <w:widowControl w:val="0"/>
              <w:spacing w:before="120" w:after="120"/>
              <w:rPr>
                <w:rFonts w:ascii="Arial" w:hAnsi="Arial" w:cs="Arial"/>
                <w:sz w:val="20"/>
              </w:rPr>
            </w:pPr>
          </w:p>
        </w:tc>
      </w:tr>
      <w:tr w:rsidR="007840E7" w:rsidRPr="000C5174" w14:paraId="05F36D1C" w14:textId="77777777" w:rsidTr="00D028D6">
        <w:trPr>
          <w:trHeight w:val="428"/>
          <w:jc w:val="center"/>
        </w:trPr>
        <w:tc>
          <w:tcPr>
            <w:tcW w:w="1099" w:type="dxa"/>
          </w:tcPr>
          <w:p w14:paraId="73B86DD0" w14:textId="77777777" w:rsidR="007840E7" w:rsidRDefault="007840E7" w:rsidP="0095621A">
            <w:pPr>
              <w:widowControl w:val="0"/>
              <w:spacing w:before="120" w:after="120"/>
              <w:rPr>
                <w:rFonts w:ascii="Arial" w:hAnsi="Arial" w:cs="Arial"/>
                <w:sz w:val="20"/>
              </w:rPr>
            </w:pPr>
          </w:p>
        </w:tc>
        <w:tc>
          <w:tcPr>
            <w:tcW w:w="8363" w:type="dxa"/>
            <w:gridSpan w:val="2"/>
          </w:tcPr>
          <w:p w14:paraId="0559B3E9" w14:textId="77777777" w:rsidR="007840E7" w:rsidRPr="00E6702F"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Beknopte omschrijving organisatiestructuur</w:t>
            </w:r>
          </w:p>
        </w:tc>
        <w:tc>
          <w:tcPr>
            <w:tcW w:w="5036" w:type="dxa"/>
            <w:gridSpan w:val="2"/>
          </w:tcPr>
          <w:p w14:paraId="5D57A21F" w14:textId="77777777" w:rsidR="007840E7" w:rsidRPr="003E790E" w:rsidRDefault="007840E7" w:rsidP="00B96AD8">
            <w:pPr>
              <w:widowControl w:val="0"/>
              <w:spacing w:before="120" w:after="120"/>
              <w:rPr>
                <w:rFonts w:ascii="Arial" w:hAnsi="Arial" w:cs="Arial"/>
                <w:sz w:val="20"/>
              </w:rPr>
            </w:pPr>
          </w:p>
        </w:tc>
      </w:tr>
      <w:tr w:rsidR="007840E7" w:rsidRPr="000C5174" w14:paraId="757D4DC8" w14:textId="77777777" w:rsidTr="00D028D6">
        <w:trPr>
          <w:trHeight w:val="428"/>
          <w:jc w:val="center"/>
        </w:trPr>
        <w:tc>
          <w:tcPr>
            <w:tcW w:w="1099" w:type="dxa"/>
            <w:tcBorders>
              <w:bottom w:val="single" w:sz="4" w:space="0" w:color="auto"/>
            </w:tcBorders>
          </w:tcPr>
          <w:p w14:paraId="66AD8996" w14:textId="77777777" w:rsidR="007840E7" w:rsidRDefault="007840E7" w:rsidP="0095621A">
            <w:pPr>
              <w:widowControl w:val="0"/>
              <w:spacing w:before="120" w:after="120"/>
              <w:rPr>
                <w:rFonts w:ascii="Arial" w:hAnsi="Arial" w:cs="Arial"/>
                <w:sz w:val="20"/>
              </w:rPr>
            </w:pPr>
          </w:p>
        </w:tc>
        <w:tc>
          <w:tcPr>
            <w:tcW w:w="8363" w:type="dxa"/>
            <w:gridSpan w:val="2"/>
            <w:tcBorders>
              <w:bottom w:val="single" w:sz="4" w:space="0" w:color="auto"/>
            </w:tcBorders>
          </w:tcPr>
          <w:p w14:paraId="2A842519" w14:textId="77777777" w:rsidR="007840E7" w:rsidRDefault="007840E7" w:rsidP="00B50673">
            <w:pPr>
              <w:widowControl w:val="0"/>
              <w:numPr>
                <w:ilvl w:val="0"/>
                <w:numId w:val="2"/>
              </w:numPr>
              <w:tabs>
                <w:tab w:val="left" w:pos="279"/>
              </w:tabs>
              <w:spacing w:before="120" w:after="120"/>
              <w:ind w:left="279" w:hanging="284"/>
              <w:jc w:val="both"/>
              <w:rPr>
                <w:rFonts w:ascii="Arial" w:hAnsi="Arial" w:cs="Arial"/>
                <w:sz w:val="20"/>
              </w:rPr>
            </w:pPr>
            <w:r>
              <w:rPr>
                <w:rFonts w:ascii="Arial" w:hAnsi="Arial" w:cs="Arial"/>
                <w:sz w:val="20"/>
              </w:rPr>
              <w:t>Verdeling aard van de opdrachten:</w:t>
            </w:r>
          </w:p>
          <w:p w14:paraId="2A8FEF40" w14:textId="77777777" w:rsidR="007840E7" w:rsidRDefault="007840E7" w:rsidP="00481246">
            <w:pPr>
              <w:widowControl w:val="0"/>
              <w:numPr>
                <w:ilvl w:val="0"/>
                <w:numId w:val="4"/>
              </w:numPr>
              <w:tabs>
                <w:tab w:val="left" w:pos="562"/>
              </w:tabs>
              <w:spacing w:before="120"/>
              <w:ind w:left="561" w:hanging="284"/>
              <w:rPr>
                <w:rFonts w:ascii="Arial" w:hAnsi="Arial" w:cs="Arial"/>
                <w:sz w:val="20"/>
              </w:rPr>
            </w:pPr>
            <w:r>
              <w:rPr>
                <w:rFonts w:ascii="Arial" w:hAnsi="Arial" w:cs="Arial"/>
                <w:sz w:val="20"/>
              </w:rPr>
              <w:t>Assurance-opdrachten</w:t>
            </w:r>
          </w:p>
          <w:p w14:paraId="6EDA2272" w14:textId="77777777" w:rsidR="007840E7" w:rsidRDefault="007840E7" w:rsidP="00AD6D13">
            <w:pPr>
              <w:widowControl w:val="0"/>
              <w:numPr>
                <w:ilvl w:val="0"/>
                <w:numId w:val="4"/>
              </w:numPr>
              <w:tabs>
                <w:tab w:val="left" w:pos="562"/>
              </w:tabs>
              <w:spacing w:before="120"/>
              <w:ind w:left="561" w:hanging="283"/>
              <w:jc w:val="both"/>
              <w:rPr>
                <w:rFonts w:ascii="Arial" w:hAnsi="Arial" w:cs="Arial"/>
                <w:sz w:val="20"/>
              </w:rPr>
            </w:pPr>
            <w:r>
              <w:rPr>
                <w:rFonts w:ascii="Arial" w:hAnsi="Arial" w:cs="Arial"/>
                <w:sz w:val="20"/>
              </w:rPr>
              <w:t>Advies</w:t>
            </w:r>
          </w:p>
          <w:p w14:paraId="41685218" w14:textId="77777777" w:rsidR="00597BC7" w:rsidRDefault="00597BC7" w:rsidP="00AD6D13">
            <w:pPr>
              <w:widowControl w:val="0"/>
              <w:numPr>
                <w:ilvl w:val="0"/>
                <w:numId w:val="4"/>
              </w:numPr>
              <w:tabs>
                <w:tab w:val="left" w:pos="562"/>
              </w:tabs>
              <w:spacing w:before="120"/>
              <w:ind w:left="561" w:hanging="283"/>
              <w:jc w:val="both"/>
              <w:rPr>
                <w:rFonts w:ascii="Arial" w:hAnsi="Arial" w:cs="Arial"/>
                <w:sz w:val="20"/>
              </w:rPr>
            </w:pPr>
            <w:r>
              <w:rPr>
                <w:rFonts w:ascii="Arial" w:hAnsi="Arial" w:cs="Arial"/>
                <w:sz w:val="20"/>
              </w:rPr>
              <w:t>Detachering</w:t>
            </w:r>
          </w:p>
          <w:p w14:paraId="5A224519" w14:textId="77777777" w:rsidR="007840E7" w:rsidRPr="00E6702F" w:rsidRDefault="009B6B5C" w:rsidP="00AD6D13">
            <w:pPr>
              <w:widowControl w:val="0"/>
              <w:numPr>
                <w:ilvl w:val="0"/>
                <w:numId w:val="4"/>
              </w:numPr>
              <w:tabs>
                <w:tab w:val="left" w:pos="562"/>
              </w:tabs>
              <w:spacing w:before="120"/>
              <w:ind w:left="561" w:hanging="283"/>
              <w:jc w:val="both"/>
              <w:rPr>
                <w:rFonts w:ascii="Arial" w:hAnsi="Arial" w:cs="Arial"/>
                <w:sz w:val="20"/>
              </w:rPr>
            </w:pPr>
            <w:r>
              <w:rPr>
                <w:rFonts w:ascii="Arial" w:hAnsi="Arial" w:cs="Arial"/>
                <w:sz w:val="20"/>
              </w:rPr>
              <w:t>Overige professionele diensten</w:t>
            </w:r>
          </w:p>
        </w:tc>
        <w:tc>
          <w:tcPr>
            <w:tcW w:w="5036" w:type="dxa"/>
            <w:gridSpan w:val="2"/>
            <w:tcBorders>
              <w:bottom w:val="single" w:sz="4" w:space="0" w:color="auto"/>
            </w:tcBorders>
          </w:tcPr>
          <w:p w14:paraId="6FC1BCE0" w14:textId="77777777" w:rsidR="007840E7" w:rsidRDefault="007840E7" w:rsidP="00B96AD8">
            <w:pPr>
              <w:widowControl w:val="0"/>
              <w:spacing w:before="120" w:after="120"/>
              <w:rPr>
                <w:rFonts w:ascii="Arial" w:hAnsi="Arial" w:cs="Arial"/>
                <w:sz w:val="20"/>
              </w:rPr>
            </w:pPr>
            <w:r>
              <w:rPr>
                <w:rFonts w:ascii="Arial" w:hAnsi="Arial" w:cs="Arial"/>
                <w:sz w:val="20"/>
              </w:rPr>
              <w:t>In %:</w:t>
            </w:r>
          </w:p>
          <w:p w14:paraId="7677D3AF" w14:textId="77777777" w:rsidR="00AD6D13" w:rsidRDefault="00AD6D13" w:rsidP="00481246">
            <w:pPr>
              <w:widowControl w:val="0"/>
              <w:numPr>
                <w:ilvl w:val="0"/>
                <w:numId w:val="5"/>
              </w:numPr>
              <w:spacing w:before="120" w:after="120"/>
              <w:ind w:left="244" w:hanging="244"/>
              <w:rPr>
                <w:rFonts w:ascii="Arial" w:hAnsi="Arial" w:cs="Arial"/>
                <w:sz w:val="20"/>
              </w:rPr>
            </w:pPr>
            <w:r w:rsidRPr="00AD6D13">
              <w:rPr>
                <w:rFonts w:ascii="Arial" w:hAnsi="Arial" w:cs="Arial"/>
                <w:sz w:val="20"/>
              </w:rPr>
              <w:t>?</w:t>
            </w:r>
          </w:p>
          <w:p w14:paraId="6E00D995" w14:textId="77777777" w:rsidR="00AD6D13" w:rsidRDefault="00AD6D13" w:rsidP="00AD6D13">
            <w:pPr>
              <w:widowControl w:val="0"/>
              <w:numPr>
                <w:ilvl w:val="0"/>
                <w:numId w:val="5"/>
              </w:numPr>
              <w:spacing w:before="120" w:after="120"/>
              <w:ind w:left="244" w:hanging="244"/>
              <w:rPr>
                <w:rFonts w:ascii="Arial" w:hAnsi="Arial" w:cs="Arial"/>
                <w:sz w:val="20"/>
              </w:rPr>
            </w:pPr>
            <w:r>
              <w:rPr>
                <w:rFonts w:ascii="Arial" w:hAnsi="Arial" w:cs="Arial"/>
                <w:sz w:val="20"/>
              </w:rPr>
              <w:t>?</w:t>
            </w:r>
          </w:p>
          <w:p w14:paraId="31A81075" w14:textId="77777777" w:rsidR="00AD6D13" w:rsidRDefault="00AD6D13" w:rsidP="00AD6D13">
            <w:pPr>
              <w:widowControl w:val="0"/>
              <w:numPr>
                <w:ilvl w:val="0"/>
                <w:numId w:val="5"/>
              </w:numPr>
              <w:spacing w:before="120" w:after="120"/>
              <w:ind w:left="244" w:hanging="244"/>
              <w:rPr>
                <w:rFonts w:ascii="Arial" w:hAnsi="Arial" w:cs="Arial"/>
                <w:sz w:val="20"/>
              </w:rPr>
            </w:pPr>
            <w:r>
              <w:rPr>
                <w:rFonts w:ascii="Arial" w:hAnsi="Arial" w:cs="Arial"/>
                <w:sz w:val="20"/>
              </w:rPr>
              <w:t>?</w:t>
            </w:r>
          </w:p>
          <w:p w14:paraId="178C1E91" w14:textId="77777777" w:rsidR="00AD6D13" w:rsidRPr="00AD6D13" w:rsidRDefault="00AD6D13" w:rsidP="00AD6D13">
            <w:pPr>
              <w:widowControl w:val="0"/>
              <w:numPr>
                <w:ilvl w:val="0"/>
                <w:numId w:val="5"/>
              </w:numPr>
              <w:spacing w:before="120" w:after="120"/>
              <w:ind w:left="244" w:hanging="244"/>
              <w:rPr>
                <w:rFonts w:ascii="Arial" w:hAnsi="Arial" w:cs="Arial"/>
                <w:sz w:val="20"/>
              </w:rPr>
            </w:pPr>
            <w:r>
              <w:rPr>
                <w:rFonts w:ascii="Arial" w:hAnsi="Arial" w:cs="Arial"/>
                <w:sz w:val="20"/>
              </w:rPr>
              <w:t>?</w:t>
            </w:r>
          </w:p>
        </w:tc>
      </w:tr>
      <w:tr w:rsidR="00C0367D" w:rsidRPr="000C5174" w14:paraId="0B1441DE" w14:textId="77777777" w:rsidTr="005D3007">
        <w:trPr>
          <w:trHeight w:val="428"/>
          <w:jc w:val="center"/>
        </w:trPr>
        <w:tc>
          <w:tcPr>
            <w:tcW w:w="14498" w:type="dxa"/>
            <w:gridSpan w:val="5"/>
            <w:tcBorders>
              <w:bottom w:val="single" w:sz="4" w:space="0" w:color="auto"/>
            </w:tcBorders>
            <w:shd w:val="clear" w:color="auto" w:fill="A6A6A6"/>
          </w:tcPr>
          <w:p w14:paraId="631DD8D5" w14:textId="77777777" w:rsidR="00C0367D" w:rsidRDefault="00C0367D" w:rsidP="004A5CE5">
            <w:pPr>
              <w:widowControl w:val="0"/>
              <w:spacing w:before="120" w:after="120"/>
              <w:rPr>
                <w:rFonts w:ascii="Arial" w:hAnsi="Arial" w:cs="Arial"/>
                <w:b/>
                <w:sz w:val="24"/>
                <w:szCs w:val="24"/>
              </w:rPr>
            </w:pPr>
            <w:r>
              <w:rPr>
                <w:rFonts w:ascii="Arial" w:hAnsi="Arial" w:cs="Arial"/>
                <w:b/>
                <w:sz w:val="24"/>
                <w:szCs w:val="24"/>
              </w:rPr>
              <w:t xml:space="preserve">HANDTEKENING </w:t>
            </w:r>
          </w:p>
        </w:tc>
      </w:tr>
      <w:tr w:rsidR="00C0367D" w:rsidRPr="000C5174" w14:paraId="73C09B10" w14:textId="77777777" w:rsidTr="005D3007">
        <w:trPr>
          <w:trHeight w:val="428"/>
          <w:jc w:val="center"/>
        </w:trPr>
        <w:tc>
          <w:tcPr>
            <w:tcW w:w="14498" w:type="dxa"/>
            <w:gridSpan w:val="5"/>
            <w:shd w:val="clear" w:color="auto" w:fill="FFFFFF"/>
          </w:tcPr>
          <w:p w14:paraId="232F9700" w14:textId="77777777" w:rsidR="00C0367D" w:rsidRPr="00C0367D" w:rsidRDefault="00C0367D" w:rsidP="00C0367D">
            <w:pPr>
              <w:widowControl w:val="0"/>
              <w:spacing w:before="120" w:after="120"/>
              <w:rPr>
                <w:rFonts w:ascii="Arial" w:hAnsi="Arial" w:cs="Arial"/>
                <w:sz w:val="20"/>
              </w:rPr>
            </w:pPr>
            <w:r w:rsidRPr="00C0367D">
              <w:rPr>
                <w:rFonts w:ascii="Arial" w:hAnsi="Arial" w:cs="Arial"/>
                <w:bCs/>
                <w:color w:val="000000"/>
                <w:sz w:val="20"/>
              </w:rPr>
              <w:t>Met het beantwoorden van onderstaande vragen verklaart de leiding van de IT-auditorganisatie deze vragenlijst volledig en naar waarheid te hebben ingevuld.</w:t>
            </w:r>
          </w:p>
        </w:tc>
      </w:tr>
      <w:tr w:rsidR="00C0367D" w:rsidRPr="000C5174" w14:paraId="58E7B5CA" w14:textId="77777777" w:rsidTr="005D3007">
        <w:trPr>
          <w:trHeight w:val="428"/>
          <w:jc w:val="center"/>
        </w:trPr>
        <w:tc>
          <w:tcPr>
            <w:tcW w:w="14498" w:type="dxa"/>
            <w:gridSpan w:val="5"/>
            <w:shd w:val="clear" w:color="auto" w:fill="FFFFFF"/>
          </w:tcPr>
          <w:p w14:paraId="3F099A44" w14:textId="77777777" w:rsidR="00C0367D" w:rsidRDefault="00C0367D" w:rsidP="00831B5B">
            <w:pPr>
              <w:widowControl w:val="0"/>
              <w:spacing w:before="120" w:after="120"/>
              <w:rPr>
                <w:rFonts w:ascii="Arial" w:hAnsi="Arial" w:cs="Arial"/>
                <w:sz w:val="20"/>
              </w:rPr>
            </w:pPr>
            <w:r>
              <w:rPr>
                <w:rFonts w:ascii="Arial" w:hAnsi="Arial" w:cs="Arial"/>
                <w:sz w:val="20"/>
              </w:rPr>
              <w:t>Handtekening</w:t>
            </w:r>
          </w:p>
          <w:p w14:paraId="6E6FFA71" w14:textId="77777777" w:rsidR="00C0367D" w:rsidRPr="00C0367D" w:rsidRDefault="00C0367D" w:rsidP="00831B5B">
            <w:pPr>
              <w:widowControl w:val="0"/>
              <w:spacing w:before="120" w:after="120"/>
              <w:rPr>
                <w:rFonts w:ascii="Arial" w:hAnsi="Arial" w:cs="Arial"/>
                <w:sz w:val="20"/>
              </w:rPr>
            </w:pPr>
          </w:p>
        </w:tc>
      </w:tr>
      <w:tr w:rsidR="00C0367D" w:rsidRPr="000C5174" w14:paraId="5A32AEA0" w14:textId="77777777" w:rsidTr="005D3007">
        <w:trPr>
          <w:trHeight w:val="428"/>
          <w:jc w:val="center"/>
        </w:trPr>
        <w:tc>
          <w:tcPr>
            <w:tcW w:w="9441" w:type="dxa"/>
            <w:gridSpan w:val="2"/>
            <w:shd w:val="clear" w:color="auto" w:fill="FFFFFF"/>
          </w:tcPr>
          <w:p w14:paraId="4C35E039" w14:textId="77777777" w:rsidR="00C0367D" w:rsidRPr="00C0367D" w:rsidRDefault="00C0367D" w:rsidP="00C0367D">
            <w:pPr>
              <w:widowControl w:val="0"/>
              <w:spacing w:before="120" w:after="120"/>
              <w:rPr>
                <w:rFonts w:ascii="Arial" w:hAnsi="Arial" w:cs="Arial"/>
                <w:sz w:val="20"/>
              </w:rPr>
            </w:pPr>
            <w:r>
              <w:rPr>
                <w:rFonts w:ascii="Arial" w:hAnsi="Arial" w:cs="Arial"/>
                <w:sz w:val="20"/>
              </w:rPr>
              <w:t>Naam:</w:t>
            </w:r>
          </w:p>
        </w:tc>
        <w:tc>
          <w:tcPr>
            <w:tcW w:w="5057" w:type="dxa"/>
            <w:gridSpan w:val="3"/>
            <w:shd w:val="clear" w:color="auto" w:fill="FFFFFF"/>
          </w:tcPr>
          <w:p w14:paraId="49E7BC61" w14:textId="77777777" w:rsidR="00C0367D" w:rsidRPr="00C0367D" w:rsidRDefault="00C0367D" w:rsidP="00C0367D">
            <w:pPr>
              <w:widowControl w:val="0"/>
              <w:spacing w:before="120" w:after="120"/>
              <w:rPr>
                <w:rFonts w:ascii="Arial" w:hAnsi="Arial" w:cs="Arial"/>
                <w:sz w:val="20"/>
              </w:rPr>
            </w:pPr>
            <w:r>
              <w:rPr>
                <w:rFonts w:ascii="Arial" w:hAnsi="Arial" w:cs="Arial"/>
                <w:sz w:val="20"/>
              </w:rPr>
              <w:t>Functie:</w:t>
            </w:r>
          </w:p>
        </w:tc>
      </w:tr>
      <w:tr w:rsidR="00C0367D" w:rsidRPr="000C5174" w14:paraId="5BA465C6" w14:textId="77777777" w:rsidTr="005D3007">
        <w:trPr>
          <w:trHeight w:val="428"/>
          <w:jc w:val="center"/>
        </w:trPr>
        <w:tc>
          <w:tcPr>
            <w:tcW w:w="9441" w:type="dxa"/>
            <w:gridSpan w:val="2"/>
            <w:shd w:val="clear" w:color="auto" w:fill="FFFFFF"/>
          </w:tcPr>
          <w:p w14:paraId="656224B6" w14:textId="77777777" w:rsidR="00C0367D" w:rsidRPr="00C0367D" w:rsidRDefault="00C0367D" w:rsidP="00C0367D">
            <w:pPr>
              <w:widowControl w:val="0"/>
              <w:spacing w:before="120" w:after="120"/>
              <w:rPr>
                <w:rFonts w:ascii="Arial" w:hAnsi="Arial" w:cs="Arial"/>
                <w:sz w:val="20"/>
              </w:rPr>
            </w:pPr>
            <w:r>
              <w:rPr>
                <w:rFonts w:ascii="Arial" w:hAnsi="Arial" w:cs="Arial"/>
                <w:sz w:val="20"/>
              </w:rPr>
              <w:t>Plaats:</w:t>
            </w:r>
          </w:p>
        </w:tc>
        <w:tc>
          <w:tcPr>
            <w:tcW w:w="5057" w:type="dxa"/>
            <w:gridSpan w:val="3"/>
            <w:shd w:val="clear" w:color="auto" w:fill="FFFFFF"/>
          </w:tcPr>
          <w:p w14:paraId="01274C3D" w14:textId="77777777" w:rsidR="00C0367D" w:rsidRPr="00C0367D" w:rsidRDefault="00C0367D" w:rsidP="00C0367D">
            <w:pPr>
              <w:widowControl w:val="0"/>
              <w:spacing w:before="120" w:after="120"/>
              <w:rPr>
                <w:rFonts w:ascii="Arial" w:hAnsi="Arial" w:cs="Arial"/>
                <w:sz w:val="20"/>
              </w:rPr>
            </w:pPr>
            <w:r>
              <w:rPr>
                <w:rFonts w:ascii="Arial" w:hAnsi="Arial" w:cs="Arial"/>
                <w:sz w:val="20"/>
              </w:rPr>
              <w:t>Datum:</w:t>
            </w:r>
          </w:p>
        </w:tc>
      </w:tr>
    </w:tbl>
    <w:p w14:paraId="4CE13DD0" w14:textId="77777777" w:rsidR="00987F23" w:rsidRDefault="00987F23" w:rsidP="00810AB0">
      <w:pPr>
        <w:rPr>
          <w:rFonts w:ascii="Arial" w:hAnsi="Arial" w:cs="Arial"/>
          <w:b/>
          <w:color w:val="000000"/>
          <w:sz w:val="18"/>
          <w:szCs w:val="18"/>
          <w:lang w:eastAsia="nl-NL"/>
        </w:rPr>
      </w:pPr>
    </w:p>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6806"/>
        <w:gridCol w:w="1281"/>
        <w:gridCol w:w="5577"/>
      </w:tblGrid>
      <w:tr w:rsidR="007840E7" w:rsidRPr="000C5174" w14:paraId="2DA5AC7D" w14:textId="77777777" w:rsidTr="005D3007">
        <w:trPr>
          <w:trHeight w:val="276"/>
          <w:tblHeader/>
          <w:jc w:val="center"/>
        </w:trPr>
        <w:tc>
          <w:tcPr>
            <w:tcW w:w="14457" w:type="dxa"/>
            <w:gridSpan w:val="4"/>
            <w:tcBorders>
              <w:bottom w:val="single" w:sz="4" w:space="0" w:color="auto"/>
            </w:tcBorders>
            <w:shd w:val="clear" w:color="auto" w:fill="D9D9D9"/>
          </w:tcPr>
          <w:p w14:paraId="780D348B" w14:textId="77777777" w:rsidR="007840E7" w:rsidRPr="0084454D" w:rsidRDefault="00BA6138" w:rsidP="00865051">
            <w:pPr>
              <w:widowControl w:val="0"/>
              <w:spacing w:before="120" w:after="120"/>
              <w:rPr>
                <w:rFonts w:ascii="Arial" w:hAnsi="Arial" w:cs="Arial"/>
                <w:b/>
                <w:sz w:val="24"/>
                <w:szCs w:val="24"/>
              </w:rPr>
            </w:pPr>
            <w:proofErr w:type="spellStart"/>
            <w:r>
              <w:rPr>
                <w:rFonts w:ascii="Arial" w:hAnsi="Arial" w:cs="Arial"/>
                <w:b/>
                <w:sz w:val="24"/>
                <w:szCs w:val="24"/>
              </w:rPr>
              <w:t>S</w:t>
            </w:r>
            <w:r w:rsidR="007840E7">
              <w:rPr>
                <w:rFonts w:ascii="Arial" w:hAnsi="Arial" w:cs="Arial"/>
                <w:b/>
                <w:sz w:val="24"/>
                <w:szCs w:val="24"/>
              </w:rPr>
              <w:t>elf</w:t>
            </w:r>
            <w:proofErr w:type="spellEnd"/>
            <w:r w:rsidR="007840E7">
              <w:rPr>
                <w:rFonts w:ascii="Arial" w:hAnsi="Arial" w:cs="Arial"/>
                <w:b/>
                <w:sz w:val="24"/>
                <w:szCs w:val="24"/>
              </w:rPr>
              <w:t xml:space="preserve"> assessment kwaliteitsonderzoek</w:t>
            </w:r>
            <w:r w:rsidR="00865051">
              <w:rPr>
                <w:rFonts w:ascii="Arial" w:hAnsi="Arial" w:cs="Arial"/>
                <w:b/>
                <w:sz w:val="24"/>
                <w:szCs w:val="24"/>
              </w:rPr>
              <w:t xml:space="preserve"> IT-</w:t>
            </w:r>
            <w:proofErr w:type="spellStart"/>
            <w:r w:rsidR="00865051">
              <w:rPr>
                <w:rFonts w:ascii="Arial" w:hAnsi="Arial" w:cs="Arial"/>
                <w:b/>
                <w:sz w:val="24"/>
                <w:szCs w:val="24"/>
              </w:rPr>
              <w:t>auditorg</w:t>
            </w:r>
            <w:proofErr w:type="spellEnd"/>
            <w:r w:rsidR="00865051">
              <w:rPr>
                <w:rFonts w:ascii="Arial" w:hAnsi="Arial" w:cs="Arial"/>
                <w:b/>
                <w:sz w:val="24"/>
                <w:szCs w:val="24"/>
              </w:rPr>
              <w:t>. – i</w:t>
            </w:r>
            <w:r>
              <w:rPr>
                <w:rFonts w:ascii="Arial" w:hAnsi="Arial" w:cs="Arial"/>
                <w:b/>
                <w:sz w:val="24"/>
                <w:szCs w:val="24"/>
              </w:rPr>
              <w:t>ngedeeld naar functies</w:t>
            </w:r>
          </w:p>
        </w:tc>
      </w:tr>
      <w:tr w:rsidR="00E8713E" w:rsidRPr="000C5174" w14:paraId="36F8CCF8" w14:textId="77777777" w:rsidTr="00396F49">
        <w:trPr>
          <w:trHeight w:val="296"/>
          <w:tblHeader/>
          <w:jc w:val="center"/>
        </w:trPr>
        <w:tc>
          <w:tcPr>
            <w:tcW w:w="793" w:type="dxa"/>
            <w:tcBorders>
              <w:bottom w:val="single" w:sz="4" w:space="0" w:color="auto"/>
            </w:tcBorders>
            <w:shd w:val="clear" w:color="auto" w:fill="F2F2F2"/>
          </w:tcPr>
          <w:p w14:paraId="47D6F1C7" w14:textId="77777777" w:rsidR="00E8713E" w:rsidRDefault="00E8713E" w:rsidP="007840E7">
            <w:pPr>
              <w:widowControl w:val="0"/>
              <w:spacing w:before="120" w:after="120"/>
              <w:rPr>
                <w:rFonts w:ascii="Arial" w:hAnsi="Arial" w:cs="Arial"/>
                <w:b/>
                <w:sz w:val="20"/>
              </w:rPr>
            </w:pPr>
            <w:r>
              <w:rPr>
                <w:rFonts w:ascii="Arial" w:hAnsi="Arial" w:cs="Arial"/>
                <w:b/>
                <w:sz w:val="20"/>
              </w:rPr>
              <w:t>Vraag</w:t>
            </w:r>
          </w:p>
        </w:tc>
        <w:tc>
          <w:tcPr>
            <w:tcW w:w="6806" w:type="dxa"/>
            <w:tcBorders>
              <w:bottom w:val="single" w:sz="4" w:space="0" w:color="auto"/>
            </w:tcBorders>
            <w:shd w:val="clear" w:color="auto" w:fill="F2F2F2"/>
          </w:tcPr>
          <w:p w14:paraId="1C064C3E" w14:textId="77777777" w:rsidR="00E8713E" w:rsidRDefault="00E8713E" w:rsidP="007840E7">
            <w:pPr>
              <w:widowControl w:val="0"/>
              <w:spacing w:before="120" w:after="120"/>
              <w:rPr>
                <w:rFonts w:ascii="Arial" w:hAnsi="Arial" w:cs="Arial"/>
                <w:b/>
                <w:sz w:val="20"/>
              </w:rPr>
            </w:pPr>
            <w:r>
              <w:rPr>
                <w:rFonts w:ascii="Arial" w:hAnsi="Arial" w:cs="Arial"/>
                <w:b/>
                <w:sz w:val="20"/>
              </w:rPr>
              <w:t>Norm</w:t>
            </w:r>
          </w:p>
        </w:tc>
        <w:tc>
          <w:tcPr>
            <w:tcW w:w="1281" w:type="dxa"/>
            <w:tcBorders>
              <w:bottom w:val="single" w:sz="4" w:space="0" w:color="auto"/>
            </w:tcBorders>
            <w:shd w:val="clear" w:color="auto" w:fill="F2F2F2"/>
          </w:tcPr>
          <w:p w14:paraId="38A79E0C" w14:textId="77777777" w:rsidR="00E8713E" w:rsidRDefault="00E8713E" w:rsidP="00455F10">
            <w:pPr>
              <w:widowControl w:val="0"/>
              <w:spacing w:before="120"/>
              <w:rPr>
                <w:rFonts w:ascii="Arial" w:hAnsi="Arial" w:cs="Arial"/>
                <w:b/>
                <w:sz w:val="20"/>
              </w:rPr>
            </w:pPr>
            <w:r>
              <w:rPr>
                <w:rFonts w:ascii="Arial" w:hAnsi="Arial" w:cs="Arial"/>
                <w:b/>
                <w:sz w:val="20"/>
              </w:rPr>
              <w:t xml:space="preserve">Antwoord </w:t>
            </w:r>
            <w:r>
              <w:rPr>
                <w:rStyle w:val="Voetnootmarkering"/>
                <w:rFonts w:ascii="Arial" w:hAnsi="Arial" w:cs="Arial"/>
                <w:b/>
                <w:sz w:val="20"/>
              </w:rPr>
              <w:footnoteReference w:id="1"/>
            </w:r>
          </w:p>
        </w:tc>
        <w:tc>
          <w:tcPr>
            <w:tcW w:w="5577" w:type="dxa"/>
            <w:tcBorders>
              <w:bottom w:val="single" w:sz="4" w:space="0" w:color="auto"/>
            </w:tcBorders>
            <w:shd w:val="clear" w:color="auto" w:fill="F2F2F2"/>
          </w:tcPr>
          <w:p w14:paraId="1166FCB1" w14:textId="77777777" w:rsidR="00E8713E" w:rsidRDefault="00E8713E" w:rsidP="007840E7">
            <w:pPr>
              <w:widowControl w:val="0"/>
              <w:spacing w:before="120" w:after="120"/>
              <w:rPr>
                <w:rFonts w:ascii="Arial" w:hAnsi="Arial" w:cs="Arial"/>
                <w:b/>
                <w:sz w:val="20"/>
              </w:rPr>
            </w:pPr>
            <w:r>
              <w:rPr>
                <w:rFonts w:ascii="Arial" w:hAnsi="Arial" w:cs="Arial"/>
                <w:b/>
                <w:sz w:val="20"/>
              </w:rPr>
              <w:t>Toelichting / voorbeeld</w:t>
            </w:r>
          </w:p>
        </w:tc>
      </w:tr>
      <w:tr w:rsidR="00BD5D87" w:rsidRPr="000C5174" w14:paraId="760C769F" w14:textId="77777777" w:rsidTr="005D3007">
        <w:trPr>
          <w:trHeight w:val="582"/>
          <w:jc w:val="center"/>
        </w:trPr>
        <w:tc>
          <w:tcPr>
            <w:tcW w:w="14457" w:type="dxa"/>
            <w:gridSpan w:val="4"/>
            <w:shd w:val="clear" w:color="auto" w:fill="A6A6A6" w:themeFill="background1" w:themeFillShade="A6"/>
          </w:tcPr>
          <w:p w14:paraId="01DC288E" w14:textId="77777777" w:rsidR="00BD5D87" w:rsidRPr="00831B5B" w:rsidRDefault="00BD5D87" w:rsidP="005F084C">
            <w:pPr>
              <w:widowControl w:val="0"/>
              <w:spacing w:before="120" w:after="120"/>
              <w:rPr>
                <w:rFonts w:ascii="Arial" w:hAnsi="Arial" w:cs="Arial"/>
                <w:b/>
                <w:caps/>
                <w:sz w:val="24"/>
                <w:szCs w:val="24"/>
              </w:rPr>
            </w:pPr>
            <w:r>
              <w:rPr>
                <w:rFonts w:ascii="Arial" w:hAnsi="Arial" w:cs="Arial"/>
                <w:b/>
                <w:sz w:val="24"/>
                <w:szCs w:val="24"/>
              </w:rPr>
              <w:t>UITGANGSPUNTEN</w:t>
            </w:r>
          </w:p>
        </w:tc>
      </w:tr>
      <w:tr w:rsidR="00EC1410" w:rsidRPr="000C5174" w14:paraId="6C473BAA" w14:textId="77777777" w:rsidTr="00396F49">
        <w:trPr>
          <w:trHeight w:val="582"/>
          <w:jc w:val="center"/>
        </w:trPr>
        <w:tc>
          <w:tcPr>
            <w:tcW w:w="793" w:type="dxa"/>
          </w:tcPr>
          <w:p w14:paraId="572FA3F4" w14:textId="77777777" w:rsidR="00EC1410" w:rsidRDefault="00EC1410" w:rsidP="007840E7">
            <w:pPr>
              <w:widowControl w:val="0"/>
              <w:spacing w:before="120" w:after="120"/>
              <w:rPr>
                <w:rFonts w:ascii="Arial" w:hAnsi="Arial" w:cs="Arial"/>
                <w:sz w:val="20"/>
              </w:rPr>
            </w:pPr>
            <w:r>
              <w:rPr>
                <w:rFonts w:ascii="Arial" w:hAnsi="Arial" w:cs="Arial"/>
                <w:sz w:val="20"/>
              </w:rPr>
              <w:t>2</w:t>
            </w:r>
          </w:p>
        </w:tc>
        <w:tc>
          <w:tcPr>
            <w:tcW w:w="6806" w:type="dxa"/>
          </w:tcPr>
          <w:p w14:paraId="59B1B1AA" w14:textId="77777777" w:rsidR="00EC1410" w:rsidRPr="001D5E68" w:rsidRDefault="00EC1410" w:rsidP="007840E7">
            <w:pPr>
              <w:spacing w:before="120" w:after="120"/>
              <w:rPr>
                <w:rFonts w:ascii="Arial" w:hAnsi="Arial" w:cs="Arial"/>
                <w:sz w:val="20"/>
              </w:rPr>
            </w:pPr>
            <w:r w:rsidRPr="001D5E68">
              <w:rPr>
                <w:rFonts w:ascii="Arial" w:eastAsia="MS Mincho" w:hAnsi="Arial" w:cs="Arial"/>
                <w:sz w:val="20"/>
              </w:rPr>
              <w:t xml:space="preserve">De IT-auditorganisatie </w:t>
            </w:r>
            <w:r>
              <w:rPr>
                <w:rFonts w:ascii="Arial" w:eastAsia="MS Mincho" w:hAnsi="Arial" w:cs="Arial"/>
                <w:sz w:val="20"/>
              </w:rPr>
              <w:t>heeft</w:t>
            </w:r>
            <w:r w:rsidRPr="001D5E68">
              <w:rPr>
                <w:rFonts w:ascii="Arial" w:eastAsia="MS Mincho" w:hAnsi="Arial" w:cs="Arial"/>
                <w:sz w:val="20"/>
              </w:rPr>
              <w:t xml:space="preserve"> een zodanig systeem van kwaliteitsbeheersing op</w:t>
            </w:r>
            <w:r>
              <w:rPr>
                <w:rFonts w:ascii="Arial" w:eastAsia="MS Mincho" w:hAnsi="Arial" w:cs="Arial"/>
                <w:sz w:val="20"/>
              </w:rPr>
              <w:t>ge</w:t>
            </w:r>
            <w:r w:rsidRPr="001D5E68">
              <w:rPr>
                <w:rFonts w:ascii="Arial" w:eastAsia="MS Mincho" w:hAnsi="Arial" w:cs="Arial"/>
                <w:sz w:val="20"/>
              </w:rPr>
              <w:t xml:space="preserve">zet dat een redelijke mate van zekerheid wordt geboden, dat de organisatie en haar personeel voldoen aan de vaktechnische richtlijnen en de door wet- en regelgeving gestelde eisen en dat de door de organisatie of haar voor opdrachten verantwoordelijke professional afgegeven rapporten onder de gegeven omstandigheden voldoen aan de reglementen, richtlijnen en handreikingen die door NOREA zijn uitgevaardigd. </w:t>
            </w:r>
          </w:p>
        </w:tc>
        <w:tc>
          <w:tcPr>
            <w:tcW w:w="1281" w:type="dxa"/>
          </w:tcPr>
          <w:p w14:paraId="10F9A16D" w14:textId="77777777" w:rsidR="00EC1410" w:rsidRPr="00633004" w:rsidRDefault="00EC1410" w:rsidP="00D70D2D">
            <w:pPr>
              <w:pStyle w:val="045"/>
              <w:spacing w:before="120" w:after="120"/>
              <w:jc w:val="left"/>
              <w:rPr>
                <w:rFonts w:ascii="Arial" w:hAnsi="Arial" w:cs="Arial"/>
                <w:sz w:val="20"/>
                <w:szCs w:val="20"/>
              </w:rPr>
            </w:pPr>
          </w:p>
          <w:p w14:paraId="53B27DD5" w14:textId="77777777" w:rsidR="00EC1410" w:rsidRPr="00633004" w:rsidRDefault="00EC1410" w:rsidP="00D70D2D">
            <w:pPr>
              <w:pStyle w:val="045"/>
              <w:spacing w:before="120" w:after="120"/>
              <w:jc w:val="left"/>
              <w:rPr>
                <w:rFonts w:ascii="Arial" w:hAnsi="Arial" w:cs="Arial"/>
                <w:sz w:val="20"/>
                <w:szCs w:val="20"/>
              </w:rPr>
            </w:pPr>
          </w:p>
          <w:p w14:paraId="019226CE" w14:textId="77777777" w:rsidR="00EC1410" w:rsidRPr="00633004" w:rsidRDefault="00EC1410" w:rsidP="00D70D2D">
            <w:pPr>
              <w:pStyle w:val="045"/>
              <w:spacing w:before="120" w:after="120"/>
              <w:jc w:val="left"/>
              <w:rPr>
                <w:rFonts w:ascii="Arial" w:hAnsi="Arial" w:cs="Arial"/>
                <w:sz w:val="20"/>
                <w:szCs w:val="20"/>
              </w:rPr>
            </w:pPr>
          </w:p>
        </w:tc>
        <w:tc>
          <w:tcPr>
            <w:tcW w:w="5577" w:type="dxa"/>
          </w:tcPr>
          <w:p w14:paraId="5EE758D1" w14:textId="77777777" w:rsidR="00EC1410" w:rsidRPr="00633004" w:rsidRDefault="00EC1410" w:rsidP="003876FD">
            <w:pPr>
              <w:pStyle w:val="045"/>
              <w:spacing w:before="120" w:after="120"/>
              <w:ind w:left="34" w:firstLine="0"/>
              <w:rPr>
                <w:rFonts w:ascii="Arial" w:hAnsi="Arial" w:cs="Arial"/>
                <w:sz w:val="20"/>
                <w:szCs w:val="20"/>
              </w:rPr>
            </w:pPr>
            <w:r>
              <w:rPr>
                <w:rFonts w:ascii="Arial" w:hAnsi="Arial" w:cs="Arial"/>
                <w:sz w:val="20"/>
                <w:szCs w:val="20"/>
              </w:rPr>
              <w:t>KITA: het systeem kan bestaan uit een handboek dat enkele A-4tjes omvat.</w:t>
            </w:r>
          </w:p>
        </w:tc>
      </w:tr>
      <w:tr w:rsidR="00EC1410" w:rsidRPr="000C5174" w14:paraId="01E3E316" w14:textId="77777777" w:rsidTr="00396F49">
        <w:trPr>
          <w:trHeight w:val="428"/>
          <w:jc w:val="center"/>
        </w:trPr>
        <w:tc>
          <w:tcPr>
            <w:tcW w:w="793" w:type="dxa"/>
          </w:tcPr>
          <w:p w14:paraId="03C8EA17" w14:textId="77777777" w:rsidR="00EC1410" w:rsidRDefault="00EC1410" w:rsidP="007840E7">
            <w:pPr>
              <w:widowControl w:val="0"/>
              <w:spacing w:before="120" w:after="120"/>
              <w:rPr>
                <w:rFonts w:ascii="Arial" w:hAnsi="Arial" w:cs="Arial"/>
                <w:sz w:val="20"/>
              </w:rPr>
            </w:pPr>
            <w:r>
              <w:rPr>
                <w:rFonts w:ascii="Arial" w:hAnsi="Arial" w:cs="Arial"/>
                <w:sz w:val="20"/>
              </w:rPr>
              <w:t>3</w:t>
            </w:r>
          </w:p>
        </w:tc>
        <w:tc>
          <w:tcPr>
            <w:tcW w:w="6806" w:type="dxa"/>
          </w:tcPr>
          <w:p w14:paraId="4DC91540" w14:textId="77777777" w:rsidR="00EC1410" w:rsidRPr="00633004" w:rsidRDefault="00EC1410" w:rsidP="007840E7">
            <w:pPr>
              <w:widowControl w:val="0"/>
              <w:spacing w:before="120" w:after="120"/>
              <w:rPr>
                <w:rFonts w:ascii="Arial" w:hAnsi="Arial" w:cs="Arial"/>
                <w:sz w:val="20"/>
              </w:rPr>
            </w:pPr>
            <w:r>
              <w:rPr>
                <w:rFonts w:ascii="Arial" w:hAnsi="Arial" w:cs="Arial"/>
                <w:sz w:val="20"/>
              </w:rPr>
              <w:t>De leiding van de IT-auditorganisatie is verantwoordelijk voor het aangaan van de overeenkomst met NOREA voor het uitvoeren van het kwaliteitsonderzoek</w:t>
            </w:r>
          </w:p>
        </w:tc>
        <w:tc>
          <w:tcPr>
            <w:tcW w:w="1281" w:type="dxa"/>
          </w:tcPr>
          <w:p w14:paraId="36410820" w14:textId="77777777" w:rsidR="00EC1410" w:rsidRPr="00633004" w:rsidRDefault="00EC1410" w:rsidP="00EC1410">
            <w:pPr>
              <w:widowControl w:val="0"/>
              <w:spacing w:before="120" w:after="120"/>
              <w:rPr>
                <w:rFonts w:ascii="Arial" w:hAnsi="Arial" w:cs="Arial"/>
                <w:sz w:val="20"/>
              </w:rPr>
            </w:pPr>
          </w:p>
          <w:p w14:paraId="77E17F39" w14:textId="77777777" w:rsidR="00EC1410" w:rsidRPr="00633004" w:rsidRDefault="00EC1410" w:rsidP="00EC1410">
            <w:pPr>
              <w:widowControl w:val="0"/>
              <w:spacing w:before="120" w:after="120"/>
              <w:rPr>
                <w:rFonts w:ascii="Arial" w:hAnsi="Arial" w:cs="Arial"/>
                <w:sz w:val="20"/>
              </w:rPr>
            </w:pPr>
          </w:p>
        </w:tc>
        <w:tc>
          <w:tcPr>
            <w:tcW w:w="5577" w:type="dxa"/>
          </w:tcPr>
          <w:p w14:paraId="20DAB87A" w14:textId="77777777" w:rsidR="00EC1410" w:rsidRPr="00633004" w:rsidRDefault="00EC1410" w:rsidP="003876FD">
            <w:pPr>
              <w:widowControl w:val="0"/>
              <w:spacing w:before="120" w:after="120"/>
              <w:rPr>
                <w:rFonts w:ascii="Arial" w:hAnsi="Arial" w:cs="Arial"/>
                <w:sz w:val="20"/>
              </w:rPr>
            </w:pPr>
            <w:r>
              <w:rPr>
                <w:rFonts w:ascii="Arial" w:hAnsi="Arial" w:cs="Arial"/>
                <w:sz w:val="20"/>
              </w:rPr>
              <w:t xml:space="preserve">De IT-auditor met een arbeidsrelatie waarbij het management geen RE is, moet overleggen wie deze overeenkomst aangaat. </w:t>
            </w:r>
          </w:p>
        </w:tc>
      </w:tr>
      <w:tr w:rsidR="00EC1410" w:rsidRPr="000C5174" w14:paraId="1D672637" w14:textId="77777777" w:rsidTr="00396F49">
        <w:trPr>
          <w:trHeight w:val="428"/>
          <w:jc w:val="center"/>
        </w:trPr>
        <w:tc>
          <w:tcPr>
            <w:tcW w:w="793" w:type="dxa"/>
            <w:tcBorders>
              <w:bottom w:val="single" w:sz="4" w:space="0" w:color="auto"/>
            </w:tcBorders>
          </w:tcPr>
          <w:p w14:paraId="1E8B7067" w14:textId="77777777" w:rsidR="00EC1410" w:rsidRDefault="00EC1410" w:rsidP="007840E7">
            <w:pPr>
              <w:widowControl w:val="0"/>
              <w:spacing w:before="120" w:after="120"/>
              <w:rPr>
                <w:rFonts w:ascii="Arial" w:hAnsi="Arial" w:cs="Arial"/>
                <w:sz w:val="20"/>
              </w:rPr>
            </w:pPr>
            <w:r>
              <w:rPr>
                <w:rFonts w:ascii="Arial" w:hAnsi="Arial" w:cs="Arial"/>
                <w:sz w:val="20"/>
              </w:rPr>
              <w:t>4</w:t>
            </w:r>
          </w:p>
        </w:tc>
        <w:tc>
          <w:tcPr>
            <w:tcW w:w="6806" w:type="dxa"/>
            <w:tcBorders>
              <w:bottom w:val="single" w:sz="4" w:space="0" w:color="auto"/>
            </w:tcBorders>
          </w:tcPr>
          <w:p w14:paraId="6663D5BE" w14:textId="77777777" w:rsidR="00EC1410" w:rsidRPr="00633004" w:rsidRDefault="00EC1410" w:rsidP="001367F8">
            <w:pPr>
              <w:pStyle w:val="045"/>
              <w:spacing w:before="120" w:after="120"/>
              <w:ind w:left="0" w:firstLine="0"/>
              <w:rPr>
                <w:rFonts w:ascii="Arial" w:hAnsi="Arial" w:cs="Arial"/>
                <w:sz w:val="20"/>
                <w:szCs w:val="20"/>
              </w:rPr>
            </w:pPr>
            <w:r>
              <w:rPr>
                <w:rFonts w:ascii="Arial" w:hAnsi="Arial" w:cs="Arial"/>
                <w:sz w:val="20"/>
                <w:szCs w:val="20"/>
              </w:rPr>
              <w:t>De antwoorden zijn gebaseerd op versie 1.0 van het RKON en het RKBN versie met ingang van 01-01-2009</w:t>
            </w:r>
          </w:p>
        </w:tc>
        <w:tc>
          <w:tcPr>
            <w:tcW w:w="1281" w:type="dxa"/>
            <w:tcBorders>
              <w:bottom w:val="single" w:sz="4" w:space="0" w:color="auto"/>
            </w:tcBorders>
          </w:tcPr>
          <w:p w14:paraId="1F0BBEF4" w14:textId="77777777" w:rsidR="00EC1410" w:rsidRPr="00850DA5" w:rsidRDefault="00EC1410" w:rsidP="00EC1410">
            <w:pPr>
              <w:pStyle w:val="045"/>
              <w:spacing w:before="120" w:after="120"/>
              <w:ind w:left="0" w:firstLine="0"/>
              <w:jc w:val="left"/>
              <w:rPr>
                <w:rFonts w:ascii="Arial" w:hAnsi="Arial" w:cs="Arial"/>
                <w:sz w:val="20"/>
              </w:rPr>
            </w:pPr>
          </w:p>
        </w:tc>
        <w:tc>
          <w:tcPr>
            <w:tcW w:w="5577" w:type="dxa"/>
            <w:tcBorders>
              <w:bottom w:val="single" w:sz="4" w:space="0" w:color="auto"/>
            </w:tcBorders>
          </w:tcPr>
          <w:p w14:paraId="20A963D2" w14:textId="77777777" w:rsidR="00EC1410" w:rsidRPr="00850DA5" w:rsidRDefault="00EC1410" w:rsidP="005F084C">
            <w:pPr>
              <w:pStyle w:val="045"/>
              <w:spacing w:before="120" w:after="120"/>
              <w:jc w:val="left"/>
              <w:rPr>
                <w:rFonts w:ascii="Arial" w:hAnsi="Arial" w:cs="Arial"/>
                <w:sz w:val="20"/>
              </w:rPr>
            </w:pPr>
          </w:p>
        </w:tc>
      </w:tr>
      <w:tr w:rsidR="00BD5D87" w:rsidRPr="00831B5B" w14:paraId="255C93BD" w14:textId="77777777" w:rsidTr="005D3007">
        <w:trPr>
          <w:trHeight w:val="582"/>
          <w:jc w:val="center"/>
        </w:trPr>
        <w:tc>
          <w:tcPr>
            <w:tcW w:w="14457" w:type="dxa"/>
            <w:gridSpan w:val="4"/>
            <w:tcBorders>
              <w:bottom w:val="single" w:sz="4" w:space="0" w:color="auto"/>
            </w:tcBorders>
            <w:shd w:val="clear" w:color="auto" w:fill="A6A6A6" w:themeFill="background1" w:themeFillShade="A6"/>
          </w:tcPr>
          <w:p w14:paraId="1931C4EE" w14:textId="77777777" w:rsidR="00BD5D87" w:rsidRPr="00831B5B" w:rsidRDefault="00BD5D87" w:rsidP="005F084C">
            <w:pPr>
              <w:widowControl w:val="0"/>
              <w:spacing w:before="120" w:after="120"/>
              <w:rPr>
                <w:rFonts w:ascii="Arial" w:hAnsi="Arial" w:cs="Arial"/>
                <w:b/>
                <w:sz w:val="24"/>
                <w:szCs w:val="24"/>
              </w:rPr>
            </w:pPr>
            <w:r w:rsidRPr="00831B5B">
              <w:rPr>
                <w:rFonts w:ascii="Arial" w:hAnsi="Arial" w:cs="Arial"/>
                <w:b/>
                <w:sz w:val="24"/>
                <w:szCs w:val="24"/>
              </w:rPr>
              <w:t>STELSEL GERELATEERDE NORMEN</w:t>
            </w:r>
          </w:p>
        </w:tc>
      </w:tr>
      <w:tr w:rsidR="00BD5D87" w:rsidRPr="00FC5842" w14:paraId="3AF71A3B" w14:textId="77777777" w:rsidTr="00455F10">
        <w:trPr>
          <w:trHeight w:val="582"/>
          <w:jc w:val="center"/>
        </w:trPr>
        <w:tc>
          <w:tcPr>
            <w:tcW w:w="793" w:type="dxa"/>
            <w:shd w:val="clear" w:color="auto" w:fill="D9D9D9" w:themeFill="background1" w:themeFillShade="D9"/>
          </w:tcPr>
          <w:p w14:paraId="6B9C72C1" w14:textId="77777777" w:rsidR="00BD5D87" w:rsidRDefault="00BD5D87" w:rsidP="005F084C">
            <w:pPr>
              <w:widowControl w:val="0"/>
              <w:spacing w:before="120" w:after="120"/>
              <w:rPr>
                <w:rFonts w:ascii="Arial" w:hAnsi="Arial" w:cs="Arial"/>
                <w:sz w:val="20"/>
              </w:rPr>
            </w:pPr>
          </w:p>
        </w:tc>
        <w:tc>
          <w:tcPr>
            <w:tcW w:w="13664" w:type="dxa"/>
            <w:gridSpan w:val="3"/>
            <w:shd w:val="clear" w:color="auto" w:fill="D9D9D9" w:themeFill="background1" w:themeFillShade="D9"/>
          </w:tcPr>
          <w:p w14:paraId="6BEB3FAF" w14:textId="77777777" w:rsidR="00BD5D87" w:rsidRPr="00FC5842" w:rsidRDefault="00BD5D87" w:rsidP="005F084C">
            <w:pPr>
              <w:spacing w:before="120" w:after="120"/>
              <w:rPr>
                <w:rFonts w:ascii="Arial" w:hAnsi="Arial" w:cs="Arial"/>
                <w:b/>
                <w:sz w:val="20"/>
              </w:rPr>
            </w:pPr>
            <w:r>
              <w:rPr>
                <w:rFonts w:ascii="Arial" w:hAnsi="Arial" w:cs="Arial"/>
                <w:b/>
                <w:sz w:val="20"/>
              </w:rPr>
              <w:t>ELEMENTEN KWALITEITSBEHEERSINGSSYSTEEM</w:t>
            </w:r>
          </w:p>
        </w:tc>
      </w:tr>
      <w:tr w:rsidR="005D3007" w:rsidRPr="000C5174" w14:paraId="6C91B1C8" w14:textId="77777777" w:rsidTr="00396F49">
        <w:trPr>
          <w:trHeight w:val="428"/>
          <w:jc w:val="center"/>
        </w:trPr>
        <w:tc>
          <w:tcPr>
            <w:tcW w:w="793" w:type="dxa"/>
            <w:vMerge w:val="restart"/>
          </w:tcPr>
          <w:p w14:paraId="34B61470" w14:textId="77777777" w:rsidR="00F7493E" w:rsidRDefault="00F7493E" w:rsidP="007840E7">
            <w:pPr>
              <w:widowControl w:val="0"/>
              <w:spacing w:before="120" w:after="120"/>
              <w:rPr>
                <w:rFonts w:ascii="Arial" w:hAnsi="Arial" w:cs="Arial"/>
                <w:sz w:val="20"/>
              </w:rPr>
            </w:pPr>
            <w:r>
              <w:rPr>
                <w:rFonts w:ascii="Arial" w:hAnsi="Arial" w:cs="Arial"/>
                <w:sz w:val="20"/>
              </w:rPr>
              <w:t>5</w:t>
            </w:r>
          </w:p>
        </w:tc>
        <w:tc>
          <w:tcPr>
            <w:tcW w:w="6806" w:type="dxa"/>
          </w:tcPr>
          <w:p w14:paraId="483ADFB5" w14:textId="77777777" w:rsidR="00F7493E" w:rsidRPr="00180AB9" w:rsidRDefault="00F7493E" w:rsidP="001F45E4">
            <w:pPr>
              <w:autoSpaceDE w:val="0"/>
              <w:autoSpaceDN w:val="0"/>
              <w:adjustRightInd w:val="0"/>
              <w:spacing w:before="120" w:after="120"/>
              <w:rPr>
                <w:rFonts w:ascii="Arial" w:hAnsi="Arial" w:cs="Arial"/>
                <w:bCs/>
                <w:sz w:val="20"/>
              </w:rPr>
            </w:pPr>
            <w:r w:rsidRPr="00180AB9">
              <w:rPr>
                <w:rFonts w:ascii="Arial" w:hAnsi="Arial" w:cs="Arial"/>
                <w:bCs/>
                <w:sz w:val="20"/>
              </w:rPr>
              <w:t>Het kwaliteitsbeheersingssysteem van de IT-</w:t>
            </w:r>
            <w:proofErr w:type="spellStart"/>
            <w:r w:rsidRPr="00180AB9">
              <w:rPr>
                <w:rFonts w:ascii="Arial" w:hAnsi="Arial" w:cs="Arial"/>
                <w:bCs/>
                <w:sz w:val="20"/>
              </w:rPr>
              <w:t>auditorga</w:t>
            </w:r>
            <w:proofErr w:type="spellEnd"/>
            <w:r w:rsidR="00666E60">
              <w:rPr>
                <w:rFonts w:ascii="Arial" w:hAnsi="Arial" w:cs="Arial"/>
                <w:bCs/>
                <w:sz w:val="20"/>
              </w:rPr>
              <w:t>-</w:t>
            </w:r>
            <w:proofErr w:type="spellStart"/>
            <w:r w:rsidRPr="00180AB9">
              <w:rPr>
                <w:rFonts w:ascii="Arial" w:hAnsi="Arial" w:cs="Arial"/>
                <w:bCs/>
                <w:sz w:val="20"/>
              </w:rPr>
              <w:t>nisatie</w:t>
            </w:r>
            <w:proofErr w:type="spellEnd"/>
            <w:r w:rsidRPr="00180AB9">
              <w:rPr>
                <w:rFonts w:ascii="Arial" w:hAnsi="Arial" w:cs="Arial"/>
                <w:bCs/>
                <w:sz w:val="20"/>
              </w:rPr>
              <w:t xml:space="preserve"> </w:t>
            </w:r>
            <w:r>
              <w:rPr>
                <w:rFonts w:ascii="Arial" w:hAnsi="Arial" w:cs="Arial"/>
                <w:bCs/>
                <w:sz w:val="20"/>
              </w:rPr>
              <w:t>bevat</w:t>
            </w:r>
            <w:r w:rsidRPr="00180AB9">
              <w:rPr>
                <w:rFonts w:ascii="Arial" w:hAnsi="Arial" w:cs="Arial"/>
                <w:bCs/>
                <w:sz w:val="20"/>
              </w:rPr>
              <w:t xml:space="preserve"> gedragslijnen en procedures gericht op </w:t>
            </w:r>
            <w:r>
              <w:rPr>
                <w:rFonts w:ascii="Arial" w:hAnsi="Arial" w:cs="Arial"/>
                <w:bCs/>
                <w:sz w:val="20"/>
              </w:rPr>
              <w:t>de volgende aspecten:</w:t>
            </w:r>
          </w:p>
        </w:tc>
        <w:tc>
          <w:tcPr>
            <w:tcW w:w="1281" w:type="dxa"/>
          </w:tcPr>
          <w:p w14:paraId="15A5067D" w14:textId="77777777" w:rsidR="00F7493E" w:rsidRPr="000C5174" w:rsidRDefault="00F7493E" w:rsidP="007840E7">
            <w:pPr>
              <w:pStyle w:val="045"/>
              <w:spacing w:before="120" w:after="120" w:line="260" w:lineRule="atLeast"/>
              <w:ind w:left="0" w:firstLine="0"/>
              <w:rPr>
                <w:rFonts w:ascii="Arial" w:hAnsi="Arial" w:cs="Arial"/>
                <w:sz w:val="20"/>
              </w:rPr>
            </w:pPr>
          </w:p>
        </w:tc>
        <w:tc>
          <w:tcPr>
            <w:tcW w:w="5577" w:type="dxa"/>
          </w:tcPr>
          <w:p w14:paraId="76F693D1" w14:textId="77777777" w:rsidR="00F7493E" w:rsidRPr="000C5174" w:rsidRDefault="00F7493E" w:rsidP="00440677">
            <w:pPr>
              <w:pStyle w:val="045"/>
              <w:spacing w:before="120" w:after="120" w:line="260" w:lineRule="atLeast"/>
              <w:ind w:left="0" w:firstLine="0"/>
              <w:rPr>
                <w:rFonts w:ascii="Arial" w:hAnsi="Arial" w:cs="Arial"/>
                <w:sz w:val="20"/>
              </w:rPr>
            </w:pPr>
          </w:p>
        </w:tc>
      </w:tr>
      <w:tr w:rsidR="00EC1410" w:rsidRPr="000C5174" w14:paraId="6C6E1F4B" w14:textId="77777777" w:rsidTr="00396F49">
        <w:trPr>
          <w:trHeight w:val="428"/>
          <w:jc w:val="center"/>
        </w:trPr>
        <w:tc>
          <w:tcPr>
            <w:tcW w:w="793" w:type="dxa"/>
            <w:vMerge/>
          </w:tcPr>
          <w:p w14:paraId="2C5E4569"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37999B72" w14:textId="77777777" w:rsidR="00EC1410" w:rsidRPr="001F45E4" w:rsidRDefault="00EC1410" w:rsidP="007840E7">
            <w:pPr>
              <w:numPr>
                <w:ilvl w:val="0"/>
                <w:numId w:val="8"/>
              </w:numPr>
              <w:tabs>
                <w:tab w:val="left" w:pos="279"/>
              </w:tabs>
              <w:autoSpaceDE w:val="0"/>
              <w:autoSpaceDN w:val="0"/>
              <w:adjustRightInd w:val="0"/>
              <w:spacing w:before="120" w:after="120"/>
              <w:ind w:left="279" w:hanging="279"/>
              <w:rPr>
                <w:rFonts w:ascii="Arial" w:hAnsi="Arial" w:cs="Arial"/>
                <w:bCs/>
                <w:sz w:val="20"/>
              </w:rPr>
            </w:pPr>
            <w:r w:rsidRPr="00180AB9">
              <w:rPr>
                <w:rFonts w:ascii="Arial" w:hAnsi="Arial" w:cs="Arial"/>
                <w:bCs/>
                <w:sz w:val="20"/>
              </w:rPr>
              <w:t xml:space="preserve">Verantwoordelijkheid van de leiding voor kwaliteit binnen de </w:t>
            </w:r>
            <w:r>
              <w:rPr>
                <w:rFonts w:ascii="Arial" w:hAnsi="Arial" w:cs="Arial"/>
                <w:bCs/>
                <w:sz w:val="20"/>
              </w:rPr>
              <w:t>IT-</w:t>
            </w:r>
            <w:r w:rsidRPr="00180AB9">
              <w:rPr>
                <w:rFonts w:ascii="Arial" w:hAnsi="Arial" w:cs="Arial"/>
                <w:bCs/>
                <w:sz w:val="20"/>
              </w:rPr>
              <w:t>auditorganisatie.</w:t>
            </w:r>
          </w:p>
        </w:tc>
        <w:tc>
          <w:tcPr>
            <w:tcW w:w="1281" w:type="dxa"/>
          </w:tcPr>
          <w:p w14:paraId="1AED3723"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19690193" w14:textId="77777777" w:rsidR="00EC1410" w:rsidRPr="000C5174" w:rsidRDefault="00EC1410" w:rsidP="00E77027">
            <w:pPr>
              <w:pStyle w:val="045"/>
              <w:spacing w:before="120" w:after="120" w:line="260" w:lineRule="atLeast"/>
              <w:ind w:left="0" w:firstLine="0"/>
              <w:rPr>
                <w:rFonts w:ascii="Arial" w:hAnsi="Arial" w:cs="Arial"/>
                <w:sz w:val="20"/>
              </w:rPr>
            </w:pPr>
          </w:p>
        </w:tc>
      </w:tr>
      <w:tr w:rsidR="00EC1410" w:rsidRPr="000C5174" w14:paraId="77977C51" w14:textId="77777777" w:rsidTr="00396F49">
        <w:trPr>
          <w:trHeight w:val="428"/>
          <w:jc w:val="center"/>
        </w:trPr>
        <w:tc>
          <w:tcPr>
            <w:tcW w:w="793" w:type="dxa"/>
            <w:vMerge/>
          </w:tcPr>
          <w:p w14:paraId="57B3779B"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1B005CCA" w14:textId="77777777" w:rsidR="00EC1410" w:rsidRPr="00180AB9" w:rsidRDefault="00EC1410" w:rsidP="001F45E4">
            <w:pPr>
              <w:numPr>
                <w:ilvl w:val="0"/>
                <w:numId w:val="8"/>
              </w:numPr>
              <w:tabs>
                <w:tab w:val="left" w:pos="279"/>
              </w:tabs>
              <w:autoSpaceDE w:val="0"/>
              <w:autoSpaceDN w:val="0"/>
              <w:adjustRightInd w:val="0"/>
              <w:spacing w:before="120" w:after="120"/>
              <w:ind w:left="279" w:hanging="279"/>
              <w:rPr>
                <w:rFonts w:ascii="Arial" w:hAnsi="Arial" w:cs="Arial"/>
                <w:bCs/>
                <w:sz w:val="20"/>
              </w:rPr>
            </w:pPr>
            <w:r w:rsidRPr="00180AB9">
              <w:rPr>
                <w:rFonts w:ascii="Arial" w:hAnsi="Arial" w:cs="Arial"/>
                <w:bCs/>
                <w:sz w:val="20"/>
              </w:rPr>
              <w:t>Ethische normen.</w:t>
            </w:r>
          </w:p>
        </w:tc>
        <w:tc>
          <w:tcPr>
            <w:tcW w:w="1281" w:type="dxa"/>
          </w:tcPr>
          <w:p w14:paraId="77F45EF0"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74EB07CF" w14:textId="77777777" w:rsidR="00EC1410" w:rsidRPr="000C5174" w:rsidRDefault="00EC1410" w:rsidP="007840E7">
            <w:pPr>
              <w:pStyle w:val="045"/>
              <w:spacing w:before="120" w:after="120" w:line="260" w:lineRule="atLeast"/>
              <w:ind w:left="0" w:firstLine="0"/>
              <w:rPr>
                <w:rFonts w:ascii="Arial" w:hAnsi="Arial" w:cs="Arial"/>
                <w:sz w:val="20"/>
              </w:rPr>
            </w:pPr>
          </w:p>
        </w:tc>
      </w:tr>
      <w:tr w:rsidR="00EC1410" w:rsidRPr="000C5174" w14:paraId="6E9F24BF" w14:textId="77777777" w:rsidTr="00396F49">
        <w:trPr>
          <w:trHeight w:val="428"/>
          <w:jc w:val="center"/>
        </w:trPr>
        <w:tc>
          <w:tcPr>
            <w:tcW w:w="793" w:type="dxa"/>
            <w:vMerge/>
          </w:tcPr>
          <w:p w14:paraId="098933D4"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6F95FDFD" w14:textId="77777777" w:rsidR="00EC1410" w:rsidRPr="00180AB9" w:rsidRDefault="00EC1410" w:rsidP="001F45E4">
            <w:pPr>
              <w:numPr>
                <w:ilvl w:val="0"/>
                <w:numId w:val="8"/>
              </w:numPr>
              <w:tabs>
                <w:tab w:val="left" w:pos="279"/>
              </w:tabs>
              <w:autoSpaceDE w:val="0"/>
              <w:autoSpaceDN w:val="0"/>
              <w:adjustRightInd w:val="0"/>
              <w:spacing w:before="120" w:after="120"/>
              <w:ind w:left="279" w:hanging="279"/>
              <w:rPr>
                <w:rFonts w:ascii="Arial" w:hAnsi="Arial" w:cs="Arial"/>
                <w:bCs/>
                <w:sz w:val="20"/>
              </w:rPr>
            </w:pPr>
            <w:r w:rsidRPr="00180AB9">
              <w:rPr>
                <w:rFonts w:ascii="Arial" w:hAnsi="Arial" w:cs="Arial"/>
                <w:bCs/>
                <w:sz w:val="20"/>
              </w:rPr>
              <w:t>Aanvaarden en voortzetten van de relatie met opdrachtgevers en van specifieke opdrachten.</w:t>
            </w:r>
          </w:p>
        </w:tc>
        <w:tc>
          <w:tcPr>
            <w:tcW w:w="1281" w:type="dxa"/>
          </w:tcPr>
          <w:p w14:paraId="683DD908"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27BBE724" w14:textId="77777777" w:rsidR="00EC1410" w:rsidRPr="000C5174" w:rsidRDefault="00EC1410" w:rsidP="00904A98">
            <w:pPr>
              <w:pStyle w:val="045"/>
              <w:spacing w:before="120" w:after="120" w:line="260" w:lineRule="atLeast"/>
              <w:ind w:left="0" w:firstLine="0"/>
              <w:rPr>
                <w:rFonts w:ascii="Arial" w:hAnsi="Arial" w:cs="Arial"/>
                <w:sz w:val="20"/>
              </w:rPr>
            </w:pPr>
            <w:r>
              <w:rPr>
                <w:rFonts w:ascii="Arial" w:hAnsi="Arial" w:cs="Arial"/>
                <w:sz w:val="20"/>
              </w:rPr>
              <w:t>Indien opdrachten worden aanvaard / voortgezet door een niet-IT-auditor moet de IT-auditor nagaan of zich daarbij op grond van de beroepsreglementering onaanvaardbare situaties voordoen.</w:t>
            </w:r>
          </w:p>
        </w:tc>
      </w:tr>
      <w:tr w:rsidR="00EC1410" w:rsidRPr="000C5174" w14:paraId="51F49F39" w14:textId="77777777" w:rsidTr="00396F49">
        <w:trPr>
          <w:trHeight w:val="428"/>
          <w:jc w:val="center"/>
        </w:trPr>
        <w:tc>
          <w:tcPr>
            <w:tcW w:w="793" w:type="dxa"/>
            <w:vMerge/>
          </w:tcPr>
          <w:p w14:paraId="6A5196F7"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57196B01" w14:textId="77777777" w:rsidR="00EC1410" w:rsidRPr="00180AB9" w:rsidRDefault="00EC1410" w:rsidP="001F45E4">
            <w:pPr>
              <w:numPr>
                <w:ilvl w:val="0"/>
                <w:numId w:val="8"/>
              </w:numPr>
              <w:tabs>
                <w:tab w:val="left" w:pos="279"/>
              </w:tabs>
              <w:autoSpaceDE w:val="0"/>
              <w:autoSpaceDN w:val="0"/>
              <w:adjustRightInd w:val="0"/>
              <w:spacing w:before="120" w:after="120"/>
              <w:ind w:left="279" w:hanging="279"/>
              <w:rPr>
                <w:rFonts w:ascii="Arial" w:hAnsi="Arial" w:cs="Arial"/>
                <w:bCs/>
                <w:sz w:val="20"/>
              </w:rPr>
            </w:pPr>
            <w:r w:rsidRPr="00180AB9">
              <w:rPr>
                <w:rFonts w:ascii="Arial" w:hAnsi="Arial" w:cs="Arial"/>
                <w:bCs/>
                <w:sz w:val="20"/>
              </w:rPr>
              <w:t>Personeelsbeleid.</w:t>
            </w:r>
          </w:p>
        </w:tc>
        <w:tc>
          <w:tcPr>
            <w:tcW w:w="1281" w:type="dxa"/>
          </w:tcPr>
          <w:p w14:paraId="052AE713"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59EF71FB" w14:textId="77777777" w:rsidR="00EC1410" w:rsidRPr="000C5174" w:rsidRDefault="00EC1410" w:rsidP="00904A98">
            <w:pPr>
              <w:pStyle w:val="045"/>
              <w:spacing w:before="120" w:after="120" w:line="260" w:lineRule="atLeast"/>
              <w:ind w:left="0" w:firstLine="0"/>
              <w:rPr>
                <w:rFonts w:ascii="Arial" w:hAnsi="Arial" w:cs="Arial"/>
                <w:sz w:val="20"/>
              </w:rPr>
            </w:pPr>
            <w:r>
              <w:rPr>
                <w:rFonts w:ascii="Arial" w:hAnsi="Arial" w:cs="Arial"/>
                <w:sz w:val="20"/>
              </w:rPr>
              <w:t>Indien sprake is van een arbeidsrelatie mag het beleid van de werkgever niet opgespannen voet staan met de regelgeving van NOREA.</w:t>
            </w:r>
          </w:p>
        </w:tc>
      </w:tr>
      <w:tr w:rsidR="00EC1410" w:rsidRPr="000C5174" w14:paraId="38C37599" w14:textId="77777777" w:rsidTr="00396F49">
        <w:trPr>
          <w:trHeight w:val="428"/>
          <w:jc w:val="center"/>
        </w:trPr>
        <w:tc>
          <w:tcPr>
            <w:tcW w:w="793" w:type="dxa"/>
            <w:vMerge/>
          </w:tcPr>
          <w:p w14:paraId="308D1CE8"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309AC9E6" w14:textId="77777777" w:rsidR="00EC1410" w:rsidRPr="00180AB9" w:rsidRDefault="00EC1410" w:rsidP="001F45E4">
            <w:pPr>
              <w:numPr>
                <w:ilvl w:val="0"/>
                <w:numId w:val="8"/>
              </w:numPr>
              <w:tabs>
                <w:tab w:val="left" w:pos="279"/>
              </w:tabs>
              <w:autoSpaceDE w:val="0"/>
              <w:autoSpaceDN w:val="0"/>
              <w:adjustRightInd w:val="0"/>
              <w:spacing w:before="120" w:after="120"/>
              <w:ind w:left="279" w:hanging="279"/>
              <w:rPr>
                <w:rFonts w:ascii="Arial" w:hAnsi="Arial" w:cs="Arial"/>
                <w:bCs/>
                <w:sz w:val="20"/>
              </w:rPr>
            </w:pPr>
            <w:r w:rsidRPr="00180AB9">
              <w:rPr>
                <w:rFonts w:ascii="Arial" w:hAnsi="Arial" w:cs="Arial"/>
                <w:bCs/>
                <w:sz w:val="20"/>
              </w:rPr>
              <w:t>Uitvoering van de opdrachten.</w:t>
            </w:r>
          </w:p>
        </w:tc>
        <w:tc>
          <w:tcPr>
            <w:tcW w:w="1281" w:type="dxa"/>
          </w:tcPr>
          <w:p w14:paraId="3D403952"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63E3E48A" w14:textId="77777777" w:rsidR="00EC1410" w:rsidRPr="000C5174" w:rsidRDefault="00EC1410" w:rsidP="003876FD">
            <w:pPr>
              <w:pStyle w:val="045"/>
              <w:spacing w:before="120" w:after="120" w:line="260" w:lineRule="atLeast"/>
              <w:ind w:left="0" w:firstLine="0"/>
              <w:rPr>
                <w:rFonts w:ascii="Arial" w:hAnsi="Arial" w:cs="Arial"/>
                <w:sz w:val="20"/>
              </w:rPr>
            </w:pPr>
            <w:r>
              <w:rPr>
                <w:rFonts w:ascii="Arial" w:hAnsi="Arial" w:cs="Arial"/>
                <w:sz w:val="20"/>
              </w:rPr>
              <w:t>Detachering: moet in zijn voorzien bij de opdrachtgever. Als de opdrachtgever geen RE is, moet de gedetacheerde RE deze voorwaarden opnemen in zijn contract.</w:t>
            </w:r>
          </w:p>
        </w:tc>
      </w:tr>
      <w:tr w:rsidR="00EC1410" w:rsidRPr="000C5174" w14:paraId="7046BC09" w14:textId="77777777" w:rsidTr="00396F49">
        <w:trPr>
          <w:trHeight w:val="428"/>
          <w:jc w:val="center"/>
        </w:trPr>
        <w:tc>
          <w:tcPr>
            <w:tcW w:w="793" w:type="dxa"/>
            <w:vMerge/>
            <w:tcBorders>
              <w:bottom w:val="single" w:sz="4" w:space="0" w:color="auto"/>
            </w:tcBorders>
          </w:tcPr>
          <w:p w14:paraId="3D8344E6"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6FF70EFB" w14:textId="77777777" w:rsidR="00EC1410" w:rsidRPr="00180AB9" w:rsidRDefault="00EC1410" w:rsidP="001F45E4">
            <w:pPr>
              <w:numPr>
                <w:ilvl w:val="0"/>
                <w:numId w:val="8"/>
              </w:numPr>
              <w:tabs>
                <w:tab w:val="left" w:pos="279"/>
              </w:tabs>
              <w:autoSpaceDE w:val="0"/>
              <w:autoSpaceDN w:val="0"/>
              <w:adjustRightInd w:val="0"/>
              <w:spacing w:before="120" w:after="120"/>
              <w:ind w:left="279" w:hanging="279"/>
              <w:rPr>
                <w:rFonts w:ascii="Arial" w:hAnsi="Arial" w:cs="Arial"/>
                <w:bCs/>
                <w:sz w:val="20"/>
              </w:rPr>
            </w:pPr>
            <w:r w:rsidRPr="00180AB9">
              <w:rPr>
                <w:rFonts w:ascii="Arial" w:hAnsi="Arial" w:cs="Arial"/>
                <w:bCs/>
                <w:sz w:val="20"/>
              </w:rPr>
              <w:t>Het monitoren.</w:t>
            </w:r>
          </w:p>
        </w:tc>
        <w:tc>
          <w:tcPr>
            <w:tcW w:w="1281" w:type="dxa"/>
          </w:tcPr>
          <w:p w14:paraId="7406B4CF"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40534C54" w14:textId="77777777" w:rsidR="00EC1410" w:rsidRDefault="00EC1410" w:rsidP="00F7493E">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KITA: moet voor het monitoren een voorziening treffen, bijvoorbeeld door het inschakelen van een andere IT-auditor. </w:t>
            </w:r>
          </w:p>
          <w:p w14:paraId="56A41858" w14:textId="77777777" w:rsidR="00EC1410" w:rsidRPr="000C5174" w:rsidRDefault="00EC1410" w:rsidP="00440677">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moet in zijn voorzien bij de opdrachtgever.</w:t>
            </w:r>
          </w:p>
        </w:tc>
      </w:tr>
      <w:tr w:rsidR="00EC1410" w:rsidRPr="000C5174" w14:paraId="462230F0" w14:textId="77777777" w:rsidTr="00396F49">
        <w:trPr>
          <w:trHeight w:val="428"/>
          <w:jc w:val="center"/>
        </w:trPr>
        <w:tc>
          <w:tcPr>
            <w:tcW w:w="793" w:type="dxa"/>
            <w:tcBorders>
              <w:bottom w:val="single" w:sz="4" w:space="0" w:color="auto"/>
            </w:tcBorders>
          </w:tcPr>
          <w:p w14:paraId="64A89DD4" w14:textId="77777777" w:rsidR="00EC1410" w:rsidRDefault="00EC1410" w:rsidP="007840E7">
            <w:pPr>
              <w:widowControl w:val="0"/>
              <w:spacing w:before="120" w:after="120"/>
              <w:rPr>
                <w:rFonts w:ascii="Arial" w:hAnsi="Arial" w:cs="Arial"/>
                <w:sz w:val="20"/>
              </w:rPr>
            </w:pPr>
            <w:r>
              <w:rPr>
                <w:rFonts w:ascii="Arial" w:hAnsi="Arial" w:cs="Arial"/>
                <w:sz w:val="20"/>
              </w:rPr>
              <w:t>6</w:t>
            </w:r>
          </w:p>
        </w:tc>
        <w:tc>
          <w:tcPr>
            <w:tcW w:w="6806" w:type="dxa"/>
            <w:tcBorders>
              <w:bottom w:val="single" w:sz="4" w:space="0" w:color="auto"/>
            </w:tcBorders>
          </w:tcPr>
          <w:p w14:paraId="33BBB1E5" w14:textId="77777777" w:rsidR="00EC1410" w:rsidRPr="00180AB9" w:rsidRDefault="00EC1410" w:rsidP="007840E7">
            <w:pPr>
              <w:autoSpaceDE w:val="0"/>
              <w:autoSpaceDN w:val="0"/>
              <w:adjustRightInd w:val="0"/>
              <w:spacing w:before="120" w:after="120"/>
              <w:rPr>
                <w:rFonts w:ascii="Arial" w:hAnsi="Arial" w:cs="Arial"/>
                <w:sz w:val="20"/>
              </w:rPr>
            </w:pPr>
            <w:r w:rsidRPr="00180AB9">
              <w:rPr>
                <w:rFonts w:ascii="Arial" w:hAnsi="Arial" w:cs="Arial"/>
                <w:bCs/>
                <w:sz w:val="20"/>
              </w:rPr>
              <w:t xml:space="preserve">De gedragslijnen voor kwaliteitsbeheersing en de kwaliteitsbeheersingsprocedures worden vastgelegd en bekend gemaakt aan het personeel van de </w:t>
            </w:r>
            <w:r>
              <w:rPr>
                <w:rFonts w:ascii="Arial" w:hAnsi="Arial" w:cs="Arial"/>
                <w:bCs/>
                <w:sz w:val="20"/>
              </w:rPr>
              <w:t>IT-</w:t>
            </w:r>
            <w:r w:rsidRPr="00180AB9">
              <w:rPr>
                <w:rFonts w:ascii="Arial" w:hAnsi="Arial" w:cs="Arial"/>
                <w:bCs/>
                <w:sz w:val="20"/>
              </w:rPr>
              <w:t>auditorganisatie. Dit omvat een toelichting, de te bereiken doelen, ieders persoonlijke verantwoordelijkheid voor kwaliteit en de terugkoppeling door het personeel over het kwaliteitsbeheersingssysteem.</w:t>
            </w:r>
            <w:r w:rsidRPr="00180AB9">
              <w:rPr>
                <w:rFonts w:ascii="Arial" w:hAnsi="Arial" w:cs="Arial"/>
                <w:sz w:val="20"/>
              </w:rPr>
              <w:t xml:space="preserve"> </w:t>
            </w:r>
          </w:p>
        </w:tc>
        <w:tc>
          <w:tcPr>
            <w:tcW w:w="1281" w:type="dxa"/>
          </w:tcPr>
          <w:p w14:paraId="42A47CE7"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3B58742C" w14:textId="77777777" w:rsidR="00EC1410" w:rsidRDefault="00EC1410" w:rsidP="00F7493E">
            <w:pPr>
              <w:pStyle w:val="045"/>
              <w:numPr>
                <w:ilvl w:val="0"/>
                <w:numId w:val="32"/>
              </w:numPr>
              <w:spacing w:before="120" w:after="120" w:line="260" w:lineRule="atLeast"/>
              <w:ind w:left="164" w:hanging="141"/>
              <w:rPr>
                <w:rFonts w:ascii="Arial" w:hAnsi="Arial" w:cs="Arial"/>
                <w:sz w:val="20"/>
              </w:rPr>
            </w:pPr>
            <w:r>
              <w:rPr>
                <w:rFonts w:ascii="Arial" w:hAnsi="Arial" w:cs="Arial"/>
                <w:sz w:val="20"/>
              </w:rPr>
              <w:t>KITA: gedragslijn kan bestaan uit een paar A-4tjes.</w:t>
            </w:r>
          </w:p>
          <w:p w14:paraId="4B6D960C" w14:textId="77777777" w:rsidR="00EC1410" w:rsidRPr="000C5174" w:rsidRDefault="00EC1410" w:rsidP="00440677">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moet in zijn voorziening bij de opdrachtgever.</w:t>
            </w:r>
          </w:p>
        </w:tc>
      </w:tr>
      <w:tr w:rsidR="00BD5D87" w:rsidRPr="00796672" w14:paraId="4BD60B11" w14:textId="77777777" w:rsidTr="00455F10">
        <w:trPr>
          <w:trHeight w:val="428"/>
          <w:jc w:val="center"/>
        </w:trPr>
        <w:tc>
          <w:tcPr>
            <w:tcW w:w="793" w:type="dxa"/>
            <w:shd w:val="clear" w:color="auto" w:fill="D9D9D9"/>
          </w:tcPr>
          <w:p w14:paraId="28BC3437" w14:textId="77777777" w:rsidR="00BD5D87" w:rsidRDefault="00BD5D87" w:rsidP="005F084C">
            <w:pPr>
              <w:widowControl w:val="0"/>
              <w:spacing w:before="120" w:after="120"/>
              <w:rPr>
                <w:rFonts w:ascii="Arial" w:hAnsi="Arial" w:cs="Arial"/>
                <w:sz w:val="20"/>
              </w:rPr>
            </w:pPr>
          </w:p>
        </w:tc>
        <w:tc>
          <w:tcPr>
            <w:tcW w:w="13664" w:type="dxa"/>
            <w:gridSpan w:val="3"/>
            <w:shd w:val="clear" w:color="auto" w:fill="D9D9D9"/>
          </w:tcPr>
          <w:p w14:paraId="572BF154" w14:textId="77777777" w:rsidR="00BD5D87" w:rsidRPr="00796672" w:rsidRDefault="00BD5D87" w:rsidP="005F084C">
            <w:pPr>
              <w:pStyle w:val="045"/>
              <w:spacing w:before="120" w:after="120" w:line="260" w:lineRule="atLeast"/>
              <w:ind w:left="0" w:firstLine="0"/>
              <w:rPr>
                <w:rFonts w:ascii="Arial" w:hAnsi="Arial" w:cs="Arial"/>
                <w:b/>
                <w:sz w:val="20"/>
              </w:rPr>
            </w:pPr>
            <w:r>
              <w:rPr>
                <w:rFonts w:ascii="Arial" w:hAnsi="Arial" w:cs="Arial"/>
                <w:b/>
                <w:sz w:val="20"/>
              </w:rPr>
              <w:t>VERANTWOORDELIJKHEID LEIDING IT-AUDITORGANISATIE VOOR KWALITEIT</w:t>
            </w:r>
          </w:p>
        </w:tc>
      </w:tr>
      <w:tr w:rsidR="00EC1410" w:rsidRPr="000C5174" w14:paraId="75F461E4" w14:textId="77777777" w:rsidTr="00396F49">
        <w:trPr>
          <w:trHeight w:val="428"/>
          <w:jc w:val="center"/>
        </w:trPr>
        <w:tc>
          <w:tcPr>
            <w:tcW w:w="793" w:type="dxa"/>
          </w:tcPr>
          <w:p w14:paraId="6D736610" w14:textId="77777777" w:rsidR="00EC1410" w:rsidRDefault="00EC1410" w:rsidP="007840E7">
            <w:pPr>
              <w:widowControl w:val="0"/>
              <w:spacing w:before="120" w:after="120"/>
              <w:rPr>
                <w:rFonts w:ascii="Arial" w:hAnsi="Arial" w:cs="Arial"/>
                <w:sz w:val="20"/>
              </w:rPr>
            </w:pPr>
            <w:r>
              <w:rPr>
                <w:rFonts w:ascii="Arial" w:hAnsi="Arial" w:cs="Arial"/>
                <w:sz w:val="20"/>
              </w:rPr>
              <w:t>7</w:t>
            </w:r>
          </w:p>
        </w:tc>
        <w:tc>
          <w:tcPr>
            <w:tcW w:w="6806" w:type="dxa"/>
          </w:tcPr>
          <w:p w14:paraId="7F1F5A50" w14:textId="77777777" w:rsidR="00EC1410" w:rsidRPr="00796672" w:rsidRDefault="00EC1410" w:rsidP="007840E7">
            <w:pPr>
              <w:autoSpaceDE w:val="0"/>
              <w:autoSpaceDN w:val="0"/>
              <w:adjustRightInd w:val="0"/>
              <w:spacing w:before="120" w:after="120"/>
              <w:rPr>
                <w:rFonts w:ascii="Arial" w:hAnsi="Arial" w:cs="Arial"/>
                <w:bCs/>
                <w:sz w:val="20"/>
              </w:rPr>
            </w:pPr>
            <w:r w:rsidRPr="00796672">
              <w:rPr>
                <w:rFonts w:ascii="Arial" w:hAnsi="Arial" w:cs="Arial"/>
                <w:bCs/>
                <w:sz w:val="20"/>
              </w:rPr>
              <w:t xml:space="preserve">De IT-auditorganisatie </w:t>
            </w:r>
            <w:r>
              <w:rPr>
                <w:rFonts w:ascii="Arial" w:hAnsi="Arial" w:cs="Arial"/>
                <w:bCs/>
                <w:sz w:val="20"/>
              </w:rPr>
              <w:t>heeft</w:t>
            </w:r>
            <w:r w:rsidRPr="00796672">
              <w:rPr>
                <w:rFonts w:ascii="Arial" w:hAnsi="Arial" w:cs="Arial"/>
                <w:bCs/>
                <w:sz w:val="20"/>
              </w:rPr>
              <w:t xml:space="preserve"> gedragslijnen en procedures die zijn opgezet om een interne bedrijfscultuur te bevorderen, gebaseerd op de erkenning dat kwaliteit essentieel is bij de uitvoering van opdrachten. Dergelijke gedragslijnen en procedures </w:t>
            </w:r>
            <w:r>
              <w:rPr>
                <w:rFonts w:ascii="Arial" w:hAnsi="Arial" w:cs="Arial"/>
                <w:bCs/>
                <w:sz w:val="20"/>
              </w:rPr>
              <w:t>bevatten</w:t>
            </w:r>
            <w:r w:rsidRPr="00796672">
              <w:rPr>
                <w:rFonts w:ascii="Arial" w:hAnsi="Arial" w:cs="Arial"/>
                <w:bCs/>
                <w:sz w:val="20"/>
              </w:rPr>
              <w:t xml:space="preserve"> als eis dat het de leiding van de </w:t>
            </w:r>
            <w:r>
              <w:rPr>
                <w:rFonts w:ascii="Arial" w:hAnsi="Arial" w:cs="Arial"/>
                <w:bCs/>
                <w:sz w:val="20"/>
              </w:rPr>
              <w:t>IT-</w:t>
            </w:r>
            <w:r w:rsidRPr="00796672">
              <w:rPr>
                <w:rFonts w:ascii="Arial" w:hAnsi="Arial" w:cs="Arial"/>
                <w:bCs/>
                <w:sz w:val="20"/>
              </w:rPr>
              <w:t xml:space="preserve">auditorganisatie (ic het bestuur) de eindverantwoordelijkheid aanvaardt voor het kwaliteitsbeheersingssysteem van de </w:t>
            </w:r>
            <w:r>
              <w:rPr>
                <w:rFonts w:ascii="Arial" w:hAnsi="Arial" w:cs="Arial"/>
                <w:bCs/>
                <w:sz w:val="20"/>
              </w:rPr>
              <w:t>IT-</w:t>
            </w:r>
            <w:r w:rsidRPr="00796672">
              <w:rPr>
                <w:rFonts w:ascii="Arial" w:hAnsi="Arial" w:cs="Arial"/>
                <w:bCs/>
                <w:sz w:val="20"/>
              </w:rPr>
              <w:t>auditorganisatie.</w:t>
            </w:r>
          </w:p>
        </w:tc>
        <w:tc>
          <w:tcPr>
            <w:tcW w:w="1281" w:type="dxa"/>
          </w:tcPr>
          <w:p w14:paraId="70D89B7B" w14:textId="77777777" w:rsidR="00EC1410" w:rsidRPr="000C5174" w:rsidRDefault="00EC1410" w:rsidP="00455F10">
            <w:pPr>
              <w:pStyle w:val="045"/>
              <w:spacing w:before="120" w:after="120" w:line="260" w:lineRule="atLeast"/>
              <w:ind w:left="0" w:firstLine="0"/>
              <w:jc w:val="left"/>
              <w:rPr>
                <w:rFonts w:ascii="Arial" w:hAnsi="Arial" w:cs="Arial"/>
                <w:sz w:val="20"/>
              </w:rPr>
            </w:pPr>
          </w:p>
        </w:tc>
        <w:tc>
          <w:tcPr>
            <w:tcW w:w="5577" w:type="dxa"/>
          </w:tcPr>
          <w:p w14:paraId="40D1B798" w14:textId="77777777" w:rsidR="00EC1410" w:rsidRDefault="00EC1410" w:rsidP="00F7493E">
            <w:pPr>
              <w:pStyle w:val="045"/>
              <w:numPr>
                <w:ilvl w:val="0"/>
                <w:numId w:val="32"/>
              </w:numPr>
              <w:spacing w:before="120" w:after="120" w:line="260" w:lineRule="atLeast"/>
              <w:ind w:left="164" w:hanging="141"/>
              <w:rPr>
                <w:rFonts w:ascii="Arial" w:hAnsi="Arial" w:cs="Arial"/>
                <w:sz w:val="20"/>
              </w:rPr>
            </w:pPr>
            <w:r>
              <w:rPr>
                <w:rFonts w:ascii="Arial" w:hAnsi="Arial" w:cs="Arial"/>
                <w:sz w:val="20"/>
              </w:rPr>
              <w:t>KITA: moet naar voren komen in de geformuleerde gedragslijn.</w:t>
            </w:r>
          </w:p>
          <w:p w14:paraId="487D0A13" w14:textId="77777777" w:rsidR="00EC1410" w:rsidRDefault="00EC1410" w:rsidP="00F7493E">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moet in zijn voorzien bij de opdrachtgever.</w:t>
            </w:r>
          </w:p>
          <w:p w14:paraId="7FF85C28" w14:textId="77777777" w:rsidR="00EC1410" w:rsidRPr="000C5174" w:rsidRDefault="00EC1410" w:rsidP="00F7493E">
            <w:pPr>
              <w:pStyle w:val="045"/>
              <w:spacing w:before="120" w:after="120" w:line="260" w:lineRule="atLeast"/>
              <w:rPr>
                <w:rFonts w:ascii="Arial" w:hAnsi="Arial" w:cs="Arial"/>
                <w:sz w:val="20"/>
              </w:rPr>
            </w:pPr>
          </w:p>
        </w:tc>
      </w:tr>
      <w:tr w:rsidR="005D3007" w:rsidRPr="000C5174" w14:paraId="019725AB" w14:textId="77777777" w:rsidTr="00396F49">
        <w:trPr>
          <w:trHeight w:val="428"/>
          <w:jc w:val="center"/>
        </w:trPr>
        <w:tc>
          <w:tcPr>
            <w:tcW w:w="793" w:type="dxa"/>
            <w:vMerge w:val="restart"/>
          </w:tcPr>
          <w:p w14:paraId="3B5C4F4E" w14:textId="77777777" w:rsidR="00F7493E" w:rsidRDefault="00F7493E" w:rsidP="007840E7">
            <w:pPr>
              <w:widowControl w:val="0"/>
              <w:spacing w:before="120" w:after="120"/>
              <w:rPr>
                <w:rFonts w:ascii="Arial" w:hAnsi="Arial" w:cs="Arial"/>
                <w:sz w:val="20"/>
              </w:rPr>
            </w:pPr>
            <w:r>
              <w:rPr>
                <w:rFonts w:ascii="Arial" w:hAnsi="Arial" w:cs="Arial"/>
                <w:sz w:val="20"/>
              </w:rPr>
              <w:t>8</w:t>
            </w:r>
          </w:p>
        </w:tc>
        <w:tc>
          <w:tcPr>
            <w:tcW w:w="6806" w:type="dxa"/>
          </w:tcPr>
          <w:p w14:paraId="5F5B3754" w14:textId="77777777" w:rsidR="00F7493E" w:rsidRPr="00796672" w:rsidRDefault="00F7493E" w:rsidP="00F7493E">
            <w:pPr>
              <w:autoSpaceDE w:val="0"/>
              <w:autoSpaceDN w:val="0"/>
              <w:adjustRightInd w:val="0"/>
              <w:spacing w:before="120" w:after="120"/>
              <w:rPr>
                <w:rFonts w:ascii="Arial" w:hAnsi="Arial" w:cs="Arial"/>
                <w:bCs/>
                <w:sz w:val="20"/>
              </w:rPr>
            </w:pPr>
            <w:r w:rsidRPr="00796672">
              <w:rPr>
                <w:rFonts w:ascii="Arial" w:hAnsi="Arial" w:cs="Arial"/>
                <w:bCs/>
                <w:sz w:val="20"/>
              </w:rPr>
              <w:t xml:space="preserve">De leiding van de </w:t>
            </w:r>
            <w:r>
              <w:rPr>
                <w:rFonts w:ascii="Arial" w:hAnsi="Arial" w:cs="Arial"/>
                <w:bCs/>
                <w:sz w:val="20"/>
              </w:rPr>
              <w:t>IT-</w:t>
            </w:r>
            <w:r w:rsidRPr="00796672">
              <w:rPr>
                <w:rFonts w:ascii="Arial" w:hAnsi="Arial" w:cs="Arial"/>
                <w:bCs/>
                <w:sz w:val="20"/>
              </w:rPr>
              <w:t xml:space="preserve">auditorganisatie </w:t>
            </w:r>
            <w:r>
              <w:rPr>
                <w:rFonts w:ascii="Arial" w:hAnsi="Arial" w:cs="Arial"/>
                <w:bCs/>
                <w:sz w:val="20"/>
              </w:rPr>
              <w:t>heeft</w:t>
            </w:r>
            <w:r w:rsidRPr="00796672">
              <w:rPr>
                <w:rFonts w:ascii="Arial" w:hAnsi="Arial" w:cs="Arial"/>
                <w:bCs/>
                <w:sz w:val="20"/>
              </w:rPr>
              <w:t xml:space="preserve"> kwaliteitsbeheersingsprocedures in</w:t>
            </w:r>
            <w:r>
              <w:rPr>
                <w:rFonts w:ascii="Arial" w:hAnsi="Arial" w:cs="Arial"/>
                <w:bCs/>
                <w:sz w:val="20"/>
              </w:rPr>
              <w:t>gericht die waarborgen dat:</w:t>
            </w:r>
          </w:p>
        </w:tc>
        <w:tc>
          <w:tcPr>
            <w:tcW w:w="1281" w:type="dxa"/>
          </w:tcPr>
          <w:p w14:paraId="4966831B" w14:textId="77777777" w:rsidR="00F7493E" w:rsidRPr="000C5174" w:rsidRDefault="00F7493E" w:rsidP="007840E7">
            <w:pPr>
              <w:pStyle w:val="045"/>
              <w:spacing w:before="120" w:after="120" w:line="260" w:lineRule="atLeast"/>
              <w:ind w:left="0" w:firstLine="0"/>
              <w:rPr>
                <w:rFonts w:ascii="Arial" w:hAnsi="Arial" w:cs="Arial"/>
                <w:sz w:val="20"/>
              </w:rPr>
            </w:pPr>
          </w:p>
        </w:tc>
        <w:tc>
          <w:tcPr>
            <w:tcW w:w="5577" w:type="dxa"/>
          </w:tcPr>
          <w:p w14:paraId="7CC08ABB" w14:textId="77777777" w:rsidR="00F7493E" w:rsidRPr="000C5174" w:rsidRDefault="00F7493E" w:rsidP="007840E7">
            <w:pPr>
              <w:pStyle w:val="045"/>
              <w:spacing w:before="120" w:after="120" w:line="260" w:lineRule="atLeast"/>
              <w:ind w:left="0" w:firstLine="0"/>
              <w:rPr>
                <w:rFonts w:ascii="Arial" w:hAnsi="Arial" w:cs="Arial"/>
                <w:sz w:val="20"/>
              </w:rPr>
            </w:pPr>
          </w:p>
        </w:tc>
      </w:tr>
      <w:tr w:rsidR="00EC1410" w:rsidRPr="000C5174" w14:paraId="59DB5E73" w14:textId="77777777" w:rsidTr="00396F49">
        <w:trPr>
          <w:trHeight w:val="428"/>
          <w:jc w:val="center"/>
        </w:trPr>
        <w:tc>
          <w:tcPr>
            <w:tcW w:w="793" w:type="dxa"/>
            <w:vMerge/>
          </w:tcPr>
          <w:p w14:paraId="1E8CBCCF" w14:textId="77777777" w:rsidR="00EC1410" w:rsidRDefault="00EC1410" w:rsidP="007840E7">
            <w:pPr>
              <w:widowControl w:val="0"/>
              <w:spacing w:before="120" w:after="120"/>
              <w:rPr>
                <w:rFonts w:ascii="Arial" w:hAnsi="Arial" w:cs="Arial"/>
                <w:sz w:val="20"/>
              </w:rPr>
            </w:pPr>
          </w:p>
        </w:tc>
        <w:tc>
          <w:tcPr>
            <w:tcW w:w="6806" w:type="dxa"/>
          </w:tcPr>
          <w:p w14:paraId="183400B5" w14:textId="77777777" w:rsidR="00EC1410" w:rsidRPr="00796672" w:rsidRDefault="00EC1410" w:rsidP="00F7493E">
            <w:pPr>
              <w:tabs>
                <w:tab w:val="left" w:pos="279"/>
              </w:tabs>
              <w:autoSpaceDE w:val="0"/>
              <w:autoSpaceDN w:val="0"/>
              <w:adjustRightInd w:val="0"/>
              <w:spacing w:before="120" w:after="120"/>
              <w:ind w:left="279" w:hanging="284"/>
              <w:rPr>
                <w:rFonts w:ascii="Arial" w:hAnsi="Arial" w:cs="Arial"/>
                <w:bCs/>
                <w:sz w:val="20"/>
              </w:rPr>
            </w:pPr>
            <w:r w:rsidRPr="00796672">
              <w:rPr>
                <w:rFonts w:ascii="Arial" w:hAnsi="Arial" w:cs="Arial"/>
                <w:sz w:val="20"/>
              </w:rPr>
              <w:t xml:space="preserve">1. </w:t>
            </w:r>
            <w:r>
              <w:rPr>
                <w:rFonts w:ascii="Arial" w:hAnsi="Arial" w:cs="Arial"/>
                <w:sz w:val="20"/>
              </w:rPr>
              <w:tab/>
              <w:t>W</w:t>
            </w:r>
            <w:r w:rsidRPr="00796672">
              <w:rPr>
                <w:rFonts w:ascii="Arial" w:hAnsi="Arial" w:cs="Arial"/>
                <w:bCs/>
                <w:sz w:val="20"/>
              </w:rPr>
              <w:t xml:space="preserve">erkzaamheden </w:t>
            </w:r>
            <w:r>
              <w:rPr>
                <w:rFonts w:ascii="Arial" w:hAnsi="Arial" w:cs="Arial"/>
                <w:bCs/>
                <w:sz w:val="20"/>
              </w:rPr>
              <w:t xml:space="preserve">worden </w:t>
            </w:r>
            <w:r w:rsidRPr="00796672">
              <w:rPr>
                <w:rFonts w:ascii="Arial" w:hAnsi="Arial" w:cs="Arial"/>
                <w:bCs/>
                <w:sz w:val="20"/>
              </w:rPr>
              <w:t>verricht in overeenstemming zijn met de vaktechnische richtlijnen en de door wet- en</w:t>
            </w:r>
            <w:r>
              <w:rPr>
                <w:rFonts w:ascii="Arial" w:hAnsi="Arial" w:cs="Arial"/>
                <w:bCs/>
                <w:sz w:val="20"/>
              </w:rPr>
              <w:t xml:space="preserve"> regelgeving gestelde eisen; en</w:t>
            </w:r>
          </w:p>
        </w:tc>
        <w:tc>
          <w:tcPr>
            <w:tcW w:w="1281" w:type="dxa"/>
          </w:tcPr>
          <w:p w14:paraId="1E0BE4E1" w14:textId="77777777" w:rsidR="00EC1410" w:rsidRPr="000C5174" w:rsidRDefault="00EC1410" w:rsidP="009C7664">
            <w:pPr>
              <w:pStyle w:val="045"/>
              <w:spacing w:before="120" w:after="120" w:line="260" w:lineRule="atLeast"/>
              <w:ind w:left="0" w:firstLine="0"/>
              <w:jc w:val="left"/>
              <w:rPr>
                <w:rFonts w:ascii="Arial" w:hAnsi="Arial" w:cs="Arial"/>
                <w:sz w:val="20"/>
              </w:rPr>
            </w:pPr>
          </w:p>
        </w:tc>
        <w:tc>
          <w:tcPr>
            <w:tcW w:w="5577" w:type="dxa"/>
          </w:tcPr>
          <w:p w14:paraId="495841A6" w14:textId="77777777" w:rsidR="00EC1410" w:rsidRPr="000C5174" w:rsidRDefault="00EC1410" w:rsidP="00440677">
            <w:pPr>
              <w:pStyle w:val="045"/>
              <w:spacing w:before="120" w:after="120" w:line="260" w:lineRule="atLeast"/>
              <w:ind w:left="0" w:firstLine="0"/>
              <w:rPr>
                <w:rFonts w:ascii="Arial" w:hAnsi="Arial" w:cs="Arial"/>
                <w:sz w:val="20"/>
              </w:rPr>
            </w:pPr>
            <w:r>
              <w:rPr>
                <w:rFonts w:ascii="Arial" w:hAnsi="Arial" w:cs="Arial"/>
                <w:sz w:val="20"/>
              </w:rPr>
              <w:t>De: moet in zijn voorzien bij de opdrachtgever.</w:t>
            </w:r>
          </w:p>
        </w:tc>
      </w:tr>
      <w:tr w:rsidR="00EC1410" w:rsidRPr="000C5174" w14:paraId="7C5B3A42" w14:textId="77777777" w:rsidTr="00396F49">
        <w:trPr>
          <w:trHeight w:val="428"/>
          <w:jc w:val="center"/>
        </w:trPr>
        <w:tc>
          <w:tcPr>
            <w:tcW w:w="793" w:type="dxa"/>
            <w:vMerge/>
          </w:tcPr>
          <w:p w14:paraId="4FC33B8A" w14:textId="77777777" w:rsidR="00EC1410" w:rsidRDefault="00EC1410" w:rsidP="007840E7">
            <w:pPr>
              <w:widowControl w:val="0"/>
              <w:spacing w:before="120" w:after="120"/>
              <w:rPr>
                <w:rFonts w:ascii="Arial" w:hAnsi="Arial" w:cs="Arial"/>
                <w:sz w:val="20"/>
              </w:rPr>
            </w:pPr>
          </w:p>
        </w:tc>
        <w:tc>
          <w:tcPr>
            <w:tcW w:w="6806" w:type="dxa"/>
          </w:tcPr>
          <w:p w14:paraId="0FD00E34" w14:textId="77777777" w:rsidR="00EC1410" w:rsidRPr="00796672" w:rsidRDefault="00EC1410" w:rsidP="00F7493E">
            <w:pPr>
              <w:tabs>
                <w:tab w:val="left" w:pos="279"/>
              </w:tabs>
              <w:autoSpaceDE w:val="0"/>
              <w:autoSpaceDN w:val="0"/>
              <w:adjustRightInd w:val="0"/>
              <w:spacing w:before="120" w:after="120"/>
              <w:ind w:left="279" w:hanging="284"/>
              <w:rPr>
                <w:rFonts w:ascii="Arial" w:hAnsi="Arial" w:cs="Arial"/>
                <w:bCs/>
                <w:sz w:val="20"/>
              </w:rPr>
            </w:pPr>
            <w:r w:rsidRPr="00796672">
              <w:rPr>
                <w:rFonts w:ascii="Arial" w:hAnsi="Arial" w:cs="Arial"/>
                <w:bCs/>
                <w:sz w:val="20"/>
              </w:rPr>
              <w:t>2.</w:t>
            </w:r>
            <w:r>
              <w:rPr>
                <w:rFonts w:ascii="Arial" w:hAnsi="Arial" w:cs="Arial"/>
                <w:bCs/>
                <w:sz w:val="20"/>
              </w:rPr>
              <w:tab/>
              <w:t>S</w:t>
            </w:r>
            <w:r w:rsidRPr="00796672">
              <w:rPr>
                <w:rFonts w:ascii="Arial" w:hAnsi="Arial" w:cs="Arial"/>
                <w:bCs/>
                <w:sz w:val="20"/>
              </w:rPr>
              <w:t>prake</w:t>
            </w:r>
            <w:r>
              <w:rPr>
                <w:rFonts w:ascii="Arial" w:hAnsi="Arial" w:cs="Arial"/>
                <w:bCs/>
                <w:sz w:val="20"/>
              </w:rPr>
              <w:t xml:space="preserve"> is</w:t>
            </w:r>
            <w:r w:rsidRPr="00796672">
              <w:rPr>
                <w:rFonts w:ascii="Arial" w:hAnsi="Arial" w:cs="Arial"/>
                <w:bCs/>
                <w:sz w:val="20"/>
              </w:rPr>
              <w:t xml:space="preserve"> van een bedrijfscultuur waarin werkzaamheden van hoge kwaliteit worden gewaardeerd en beloond.</w:t>
            </w:r>
          </w:p>
        </w:tc>
        <w:tc>
          <w:tcPr>
            <w:tcW w:w="1281" w:type="dxa"/>
          </w:tcPr>
          <w:p w14:paraId="3BBD980A" w14:textId="77777777" w:rsidR="00EC1410" w:rsidRPr="000C5174" w:rsidRDefault="00EC1410" w:rsidP="009C7664">
            <w:pPr>
              <w:pStyle w:val="045"/>
              <w:spacing w:before="120" w:after="120" w:line="260" w:lineRule="atLeast"/>
              <w:ind w:left="0" w:firstLine="0"/>
              <w:jc w:val="left"/>
              <w:rPr>
                <w:rFonts w:ascii="Arial" w:hAnsi="Arial" w:cs="Arial"/>
                <w:sz w:val="20"/>
              </w:rPr>
            </w:pPr>
          </w:p>
        </w:tc>
        <w:tc>
          <w:tcPr>
            <w:tcW w:w="5577" w:type="dxa"/>
          </w:tcPr>
          <w:p w14:paraId="737E857B" w14:textId="77777777" w:rsidR="00EC1410" w:rsidRDefault="00EC1410" w:rsidP="00390261">
            <w:pPr>
              <w:pStyle w:val="045"/>
              <w:numPr>
                <w:ilvl w:val="0"/>
                <w:numId w:val="32"/>
              </w:numPr>
              <w:spacing w:before="120" w:after="120" w:line="260" w:lineRule="atLeast"/>
              <w:ind w:left="164" w:hanging="141"/>
              <w:rPr>
                <w:rFonts w:ascii="Arial" w:hAnsi="Arial" w:cs="Arial"/>
                <w:sz w:val="20"/>
              </w:rPr>
            </w:pPr>
            <w:r>
              <w:rPr>
                <w:rFonts w:ascii="Arial" w:hAnsi="Arial" w:cs="Arial"/>
                <w:sz w:val="20"/>
              </w:rPr>
              <w:t>KITA: moet naar voren komen in de geformuleerde gedragslijn.</w:t>
            </w:r>
          </w:p>
          <w:p w14:paraId="57D3B552" w14:textId="77777777" w:rsidR="00EC1410" w:rsidRDefault="00EC1410" w:rsidP="00666E60">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IT-auditor moet nagaan of de overeenkomst met een niet-IT-auditor als zodanig wordt ervaren.</w:t>
            </w:r>
          </w:p>
          <w:p w14:paraId="6FDFEB85" w14:textId="77777777" w:rsidR="00EC1410" w:rsidRPr="000C5174" w:rsidRDefault="00EC1410" w:rsidP="00904A98">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 IT-auditor met een arbeidsrelatie moet nagaan of de werkgever aan deze norm voldoet.</w:t>
            </w:r>
          </w:p>
        </w:tc>
      </w:tr>
      <w:tr w:rsidR="00EC1410" w:rsidRPr="000C5174" w14:paraId="621B391E" w14:textId="77777777" w:rsidTr="00396F49">
        <w:trPr>
          <w:trHeight w:val="428"/>
          <w:jc w:val="center"/>
        </w:trPr>
        <w:tc>
          <w:tcPr>
            <w:tcW w:w="793" w:type="dxa"/>
          </w:tcPr>
          <w:p w14:paraId="52D6FA60" w14:textId="77777777" w:rsidR="00EC1410" w:rsidRDefault="00EC1410" w:rsidP="007840E7">
            <w:pPr>
              <w:widowControl w:val="0"/>
              <w:spacing w:before="120" w:after="120"/>
              <w:rPr>
                <w:rFonts w:ascii="Arial" w:hAnsi="Arial" w:cs="Arial"/>
                <w:sz w:val="20"/>
              </w:rPr>
            </w:pPr>
            <w:r>
              <w:rPr>
                <w:rFonts w:ascii="Arial" w:hAnsi="Arial" w:cs="Arial"/>
                <w:sz w:val="20"/>
              </w:rPr>
              <w:t>9</w:t>
            </w:r>
          </w:p>
        </w:tc>
        <w:tc>
          <w:tcPr>
            <w:tcW w:w="6806" w:type="dxa"/>
          </w:tcPr>
          <w:p w14:paraId="1C500D38" w14:textId="77777777" w:rsidR="00EC1410" w:rsidRPr="00796672" w:rsidRDefault="00EC1410" w:rsidP="007840E7">
            <w:pPr>
              <w:autoSpaceDE w:val="0"/>
              <w:autoSpaceDN w:val="0"/>
              <w:adjustRightInd w:val="0"/>
              <w:spacing w:before="120" w:after="120"/>
              <w:rPr>
                <w:rFonts w:ascii="Arial" w:hAnsi="Arial" w:cs="Arial"/>
                <w:bCs/>
                <w:sz w:val="20"/>
              </w:rPr>
            </w:pPr>
            <w:r w:rsidRPr="00796672">
              <w:rPr>
                <w:rFonts w:ascii="Arial" w:hAnsi="Arial" w:cs="Arial"/>
                <w:bCs/>
                <w:sz w:val="20"/>
              </w:rPr>
              <w:t xml:space="preserve">De leiding van de </w:t>
            </w:r>
            <w:r>
              <w:rPr>
                <w:rFonts w:ascii="Arial" w:hAnsi="Arial" w:cs="Arial"/>
                <w:bCs/>
                <w:sz w:val="20"/>
              </w:rPr>
              <w:t>IT-</w:t>
            </w:r>
            <w:r w:rsidRPr="00796672">
              <w:rPr>
                <w:rFonts w:ascii="Arial" w:hAnsi="Arial" w:cs="Arial"/>
                <w:bCs/>
                <w:sz w:val="20"/>
              </w:rPr>
              <w:t xml:space="preserve">auditorganisatie </w:t>
            </w:r>
            <w:r>
              <w:rPr>
                <w:rFonts w:ascii="Arial" w:hAnsi="Arial" w:cs="Arial"/>
                <w:bCs/>
                <w:sz w:val="20"/>
              </w:rPr>
              <w:t>heeft</w:t>
            </w:r>
            <w:r w:rsidRPr="00796672">
              <w:rPr>
                <w:rFonts w:ascii="Arial" w:hAnsi="Arial" w:cs="Arial"/>
                <w:bCs/>
                <w:sz w:val="20"/>
              </w:rPr>
              <w:t xml:space="preserve"> </w:t>
            </w:r>
            <w:r>
              <w:rPr>
                <w:rFonts w:ascii="Arial" w:hAnsi="Arial" w:cs="Arial"/>
                <w:bCs/>
                <w:sz w:val="20"/>
              </w:rPr>
              <w:t>ge</w:t>
            </w:r>
            <w:r w:rsidRPr="00796672">
              <w:rPr>
                <w:rFonts w:ascii="Arial" w:hAnsi="Arial" w:cs="Arial"/>
                <w:bCs/>
                <w:sz w:val="20"/>
              </w:rPr>
              <w:t>waarborg</w:t>
            </w:r>
            <w:r>
              <w:rPr>
                <w:rFonts w:ascii="Arial" w:hAnsi="Arial" w:cs="Arial"/>
                <w:bCs/>
                <w:sz w:val="20"/>
              </w:rPr>
              <w:t>d</w:t>
            </w:r>
            <w:r w:rsidRPr="00796672">
              <w:rPr>
                <w:rFonts w:ascii="Arial" w:hAnsi="Arial" w:cs="Arial"/>
                <w:bCs/>
                <w:sz w:val="20"/>
              </w:rPr>
              <w:t xml:space="preserve"> dat de zakelijke strategie van de organisatie ondergeschikt is aan de kwaliteit bij de uitvoering van al haar opdrachten.</w:t>
            </w:r>
          </w:p>
        </w:tc>
        <w:tc>
          <w:tcPr>
            <w:tcW w:w="1281" w:type="dxa"/>
          </w:tcPr>
          <w:p w14:paraId="4617D6BD" w14:textId="77777777" w:rsidR="00EC1410" w:rsidRPr="000C5174" w:rsidRDefault="00EC1410" w:rsidP="009C7664">
            <w:pPr>
              <w:pStyle w:val="045"/>
              <w:spacing w:before="120" w:after="120" w:line="260" w:lineRule="atLeast"/>
              <w:ind w:left="0" w:firstLine="0"/>
              <w:jc w:val="left"/>
              <w:rPr>
                <w:rFonts w:ascii="Arial" w:hAnsi="Arial" w:cs="Arial"/>
                <w:sz w:val="20"/>
              </w:rPr>
            </w:pPr>
          </w:p>
        </w:tc>
        <w:tc>
          <w:tcPr>
            <w:tcW w:w="5577" w:type="dxa"/>
          </w:tcPr>
          <w:p w14:paraId="1B95EFBF" w14:textId="77777777" w:rsidR="00EC1410" w:rsidRPr="000C5174" w:rsidRDefault="00EC1410" w:rsidP="007840E7">
            <w:pPr>
              <w:pStyle w:val="045"/>
              <w:spacing w:before="120" w:after="120" w:line="260" w:lineRule="atLeast"/>
              <w:ind w:left="0" w:firstLine="0"/>
              <w:rPr>
                <w:rFonts w:ascii="Arial" w:hAnsi="Arial" w:cs="Arial"/>
                <w:sz w:val="20"/>
              </w:rPr>
            </w:pPr>
            <w:r>
              <w:rPr>
                <w:rFonts w:ascii="Arial" w:hAnsi="Arial" w:cs="Arial"/>
                <w:sz w:val="20"/>
              </w:rPr>
              <w:t>De IT-auditor met een arbeidsrelatie moet nagaan of de werkgever aan deze norm voldoet.</w:t>
            </w:r>
          </w:p>
        </w:tc>
      </w:tr>
      <w:tr w:rsidR="00EC1410" w:rsidRPr="000C5174" w14:paraId="751614C5" w14:textId="77777777" w:rsidTr="00396F49">
        <w:trPr>
          <w:trHeight w:val="428"/>
          <w:jc w:val="center"/>
        </w:trPr>
        <w:tc>
          <w:tcPr>
            <w:tcW w:w="793" w:type="dxa"/>
            <w:tcBorders>
              <w:bottom w:val="single" w:sz="4" w:space="0" w:color="auto"/>
            </w:tcBorders>
          </w:tcPr>
          <w:p w14:paraId="496B1FB8" w14:textId="77777777" w:rsidR="00EC1410" w:rsidRDefault="00EC1410" w:rsidP="007840E7">
            <w:pPr>
              <w:widowControl w:val="0"/>
              <w:spacing w:before="120" w:after="120"/>
              <w:rPr>
                <w:rFonts w:ascii="Arial" w:hAnsi="Arial" w:cs="Arial"/>
                <w:sz w:val="20"/>
              </w:rPr>
            </w:pPr>
            <w:r>
              <w:rPr>
                <w:rFonts w:ascii="Arial" w:hAnsi="Arial" w:cs="Arial"/>
                <w:sz w:val="20"/>
              </w:rPr>
              <w:t>10</w:t>
            </w:r>
          </w:p>
        </w:tc>
        <w:tc>
          <w:tcPr>
            <w:tcW w:w="6806" w:type="dxa"/>
            <w:tcBorders>
              <w:bottom w:val="single" w:sz="4" w:space="0" w:color="auto"/>
            </w:tcBorders>
          </w:tcPr>
          <w:p w14:paraId="2DACBE4C" w14:textId="77777777" w:rsidR="00EC1410" w:rsidRPr="00796672" w:rsidRDefault="00EC1410" w:rsidP="007840E7">
            <w:pPr>
              <w:autoSpaceDE w:val="0"/>
              <w:autoSpaceDN w:val="0"/>
              <w:adjustRightInd w:val="0"/>
              <w:spacing w:before="120" w:after="120"/>
              <w:rPr>
                <w:rFonts w:ascii="Arial" w:hAnsi="Arial" w:cs="Arial"/>
                <w:bCs/>
                <w:sz w:val="20"/>
              </w:rPr>
            </w:pPr>
            <w:r w:rsidRPr="00796672">
              <w:rPr>
                <w:rFonts w:ascii="Arial" w:hAnsi="Arial" w:cs="Arial"/>
                <w:bCs/>
                <w:sz w:val="20"/>
              </w:rPr>
              <w:t xml:space="preserve">Elk van de personen aan wie operationele verantwoordelijkheid voor het kwaliteitsbeheersingssysteem van de IT-auditorganisatie is opgedragen door de leiding van de organisatie, </w:t>
            </w:r>
            <w:r>
              <w:rPr>
                <w:rFonts w:ascii="Arial" w:hAnsi="Arial" w:cs="Arial"/>
                <w:bCs/>
                <w:sz w:val="20"/>
              </w:rPr>
              <w:t xml:space="preserve">heeft </w:t>
            </w:r>
            <w:r w:rsidRPr="00796672">
              <w:rPr>
                <w:rFonts w:ascii="Arial" w:hAnsi="Arial" w:cs="Arial"/>
                <w:bCs/>
                <w:sz w:val="20"/>
              </w:rPr>
              <w:t>toereikende ervaring en bekwaamheid, alsmede de noodzakelijke bevoegdheid en het gezag om die verantwoordelijkheid te kunnen dragen.</w:t>
            </w:r>
          </w:p>
        </w:tc>
        <w:tc>
          <w:tcPr>
            <w:tcW w:w="1281" w:type="dxa"/>
          </w:tcPr>
          <w:p w14:paraId="570D2507" w14:textId="77777777" w:rsidR="00EC1410" w:rsidRPr="000C5174" w:rsidRDefault="00EC1410" w:rsidP="009C7664">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2E5258F5" w14:textId="77777777" w:rsidR="00EC1410" w:rsidRDefault="00EC1410" w:rsidP="00390261">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KITA: moet voor deze norm een voorziening treffen, bijvoorbeeld door het organiseren van een review door een andere IT-auditor. </w:t>
            </w:r>
          </w:p>
          <w:p w14:paraId="282B798F" w14:textId="77777777" w:rsidR="00EC1410" w:rsidRDefault="00EC1410" w:rsidP="00390261">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moet in zijn voorzien bij de opdrachtgever.</w:t>
            </w:r>
          </w:p>
          <w:p w14:paraId="26E33286" w14:textId="77777777" w:rsidR="00EC1410" w:rsidRPr="000C5174" w:rsidRDefault="00EC1410" w:rsidP="007840E7">
            <w:pPr>
              <w:pStyle w:val="045"/>
              <w:spacing w:before="120" w:after="120" w:line="260" w:lineRule="atLeast"/>
              <w:ind w:left="0" w:firstLine="0"/>
              <w:rPr>
                <w:rFonts w:ascii="Arial" w:hAnsi="Arial" w:cs="Arial"/>
                <w:sz w:val="20"/>
              </w:rPr>
            </w:pPr>
          </w:p>
        </w:tc>
      </w:tr>
      <w:tr w:rsidR="00BD5D87" w:rsidRPr="002061DB" w14:paraId="2F7AF423" w14:textId="77777777" w:rsidTr="00455F10">
        <w:trPr>
          <w:trHeight w:val="428"/>
          <w:jc w:val="center"/>
        </w:trPr>
        <w:tc>
          <w:tcPr>
            <w:tcW w:w="793" w:type="dxa"/>
            <w:shd w:val="clear" w:color="auto" w:fill="D9D9D9"/>
          </w:tcPr>
          <w:p w14:paraId="6B27BE74" w14:textId="77777777" w:rsidR="00BD5D87" w:rsidRDefault="00BD5D87" w:rsidP="005F084C">
            <w:pPr>
              <w:widowControl w:val="0"/>
              <w:spacing w:before="120" w:after="120"/>
              <w:rPr>
                <w:rFonts w:ascii="Arial" w:hAnsi="Arial" w:cs="Arial"/>
                <w:sz w:val="20"/>
              </w:rPr>
            </w:pPr>
          </w:p>
        </w:tc>
        <w:tc>
          <w:tcPr>
            <w:tcW w:w="13664" w:type="dxa"/>
            <w:gridSpan w:val="3"/>
            <w:shd w:val="clear" w:color="auto" w:fill="D9D9D9"/>
          </w:tcPr>
          <w:p w14:paraId="6EC24FC4" w14:textId="77777777" w:rsidR="00BD5D87" w:rsidRPr="002061DB" w:rsidRDefault="00BD5D87" w:rsidP="005F084C">
            <w:pPr>
              <w:pStyle w:val="045"/>
              <w:spacing w:before="120" w:after="120" w:line="260" w:lineRule="atLeast"/>
              <w:ind w:left="0" w:firstLine="0"/>
              <w:rPr>
                <w:rFonts w:ascii="Arial" w:hAnsi="Arial" w:cs="Arial"/>
                <w:b/>
                <w:sz w:val="20"/>
              </w:rPr>
            </w:pPr>
            <w:r>
              <w:rPr>
                <w:rFonts w:ascii="Arial" w:hAnsi="Arial" w:cs="Arial"/>
                <w:b/>
                <w:sz w:val="20"/>
              </w:rPr>
              <w:t>ETHISCHE NORMEN</w:t>
            </w:r>
          </w:p>
        </w:tc>
      </w:tr>
      <w:tr w:rsidR="00EC1410" w:rsidRPr="000C5174" w14:paraId="23589916" w14:textId="77777777" w:rsidTr="00396F49">
        <w:trPr>
          <w:trHeight w:val="428"/>
          <w:jc w:val="center"/>
        </w:trPr>
        <w:tc>
          <w:tcPr>
            <w:tcW w:w="793" w:type="dxa"/>
            <w:tcBorders>
              <w:bottom w:val="single" w:sz="4" w:space="0" w:color="auto"/>
            </w:tcBorders>
          </w:tcPr>
          <w:p w14:paraId="1AF4A5C7" w14:textId="77777777" w:rsidR="00EC1410" w:rsidRDefault="00EC1410" w:rsidP="007840E7">
            <w:pPr>
              <w:widowControl w:val="0"/>
              <w:spacing w:before="120" w:after="120"/>
              <w:rPr>
                <w:rFonts w:ascii="Arial" w:hAnsi="Arial" w:cs="Arial"/>
                <w:sz w:val="20"/>
              </w:rPr>
            </w:pPr>
            <w:r>
              <w:rPr>
                <w:rFonts w:ascii="Arial" w:hAnsi="Arial" w:cs="Arial"/>
                <w:sz w:val="20"/>
              </w:rPr>
              <w:t>11</w:t>
            </w:r>
          </w:p>
        </w:tc>
        <w:tc>
          <w:tcPr>
            <w:tcW w:w="6806" w:type="dxa"/>
            <w:tcBorders>
              <w:bottom w:val="single" w:sz="4" w:space="0" w:color="auto"/>
            </w:tcBorders>
          </w:tcPr>
          <w:p w14:paraId="36888C93" w14:textId="77777777" w:rsidR="00EC1410" w:rsidRDefault="00EC1410" w:rsidP="007840E7">
            <w:pPr>
              <w:autoSpaceDE w:val="0"/>
              <w:autoSpaceDN w:val="0"/>
              <w:adjustRightInd w:val="0"/>
              <w:spacing w:before="120" w:after="120"/>
              <w:rPr>
                <w:rFonts w:ascii="Arial" w:hAnsi="Arial" w:cs="Arial"/>
                <w:bCs/>
                <w:sz w:val="20"/>
              </w:rPr>
            </w:pPr>
            <w:r w:rsidRPr="002061DB">
              <w:rPr>
                <w:rFonts w:ascii="Arial" w:hAnsi="Arial" w:cs="Arial"/>
                <w:bCs/>
                <w:sz w:val="20"/>
              </w:rPr>
              <w:t xml:space="preserve">De IT-auditorganisatie </w:t>
            </w:r>
            <w:r>
              <w:rPr>
                <w:rFonts w:ascii="Arial" w:hAnsi="Arial" w:cs="Arial"/>
                <w:bCs/>
                <w:sz w:val="20"/>
              </w:rPr>
              <w:t>heeft</w:t>
            </w:r>
            <w:r w:rsidRPr="002061DB">
              <w:rPr>
                <w:rFonts w:ascii="Arial" w:hAnsi="Arial" w:cs="Arial"/>
                <w:bCs/>
                <w:sz w:val="20"/>
              </w:rPr>
              <w:t xml:space="preserve"> gedragslijnen en procedures die zijn opgezet om een redelijke mate van zekerheid te verkrijgen dat de </w:t>
            </w:r>
            <w:r>
              <w:rPr>
                <w:rFonts w:ascii="Arial" w:hAnsi="Arial" w:cs="Arial"/>
                <w:bCs/>
                <w:sz w:val="20"/>
              </w:rPr>
              <w:t>IT-</w:t>
            </w:r>
            <w:r w:rsidRPr="002061DB">
              <w:rPr>
                <w:rFonts w:ascii="Arial" w:hAnsi="Arial" w:cs="Arial"/>
                <w:bCs/>
                <w:sz w:val="20"/>
              </w:rPr>
              <w:t xml:space="preserve">auditorganisatie en haar personeel voldoen aan de van kracht zijnde ethische normen. </w:t>
            </w:r>
          </w:p>
          <w:p w14:paraId="2F85AF9B" w14:textId="77777777" w:rsidR="00EC1410" w:rsidRPr="002061DB" w:rsidRDefault="00EC1410" w:rsidP="007840E7">
            <w:pPr>
              <w:autoSpaceDE w:val="0"/>
              <w:autoSpaceDN w:val="0"/>
              <w:adjustRightInd w:val="0"/>
              <w:spacing w:before="120" w:after="120"/>
              <w:rPr>
                <w:rFonts w:ascii="Arial" w:hAnsi="Arial" w:cs="Arial"/>
                <w:bCs/>
                <w:sz w:val="20"/>
              </w:rPr>
            </w:pPr>
            <w:r w:rsidRPr="002061DB">
              <w:rPr>
                <w:rFonts w:ascii="Arial" w:hAnsi="Arial" w:cs="Arial"/>
                <w:bCs/>
                <w:sz w:val="20"/>
              </w:rPr>
              <w:t>De grondbeginselen van deze ethische normen zijn:</w:t>
            </w:r>
          </w:p>
          <w:p w14:paraId="36AE9CBC" w14:textId="77777777" w:rsidR="00EC1410" w:rsidRPr="002061DB" w:rsidRDefault="00EC1410" w:rsidP="007840E7">
            <w:pPr>
              <w:numPr>
                <w:ilvl w:val="1"/>
                <w:numId w:val="29"/>
              </w:numPr>
              <w:tabs>
                <w:tab w:val="left" w:pos="279"/>
              </w:tabs>
              <w:autoSpaceDE w:val="0"/>
              <w:autoSpaceDN w:val="0"/>
              <w:adjustRightInd w:val="0"/>
              <w:spacing w:before="120" w:after="120"/>
              <w:ind w:left="279" w:hanging="284"/>
              <w:rPr>
                <w:rFonts w:ascii="Arial" w:hAnsi="Arial" w:cs="Arial"/>
                <w:sz w:val="20"/>
              </w:rPr>
            </w:pPr>
            <w:r w:rsidRPr="002061DB">
              <w:rPr>
                <w:rFonts w:ascii="Arial" w:hAnsi="Arial" w:cs="Arial"/>
                <w:sz w:val="20"/>
              </w:rPr>
              <w:t>Integriteit;</w:t>
            </w:r>
          </w:p>
          <w:p w14:paraId="63BFA073" w14:textId="77777777" w:rsidR="00EC1410" w:rsidRPr="002061DB" w:rsidRDefault="00EC1410" w:rsidP="007840E7">
            <w:pPr>
              <w:numPr>
                <w:ilvl w:val="1"/>
                <w:numId w:val="29"/>
              </w:numPr>
              <w:tabs>
                <w:tab w:val="left" w:pos="279"/>
              </w:tabs>
              <w:autoSpaceDE w:val="0"/>
              <w:autoSpaceDN w:val="0"/>
              <w:adjustRightInd w:val="0"/>
              <w:spacing w:before="120" w:after="120"/>
              <w:ind w:left="279" w:hanging="284"/>
              <w:rPr>
                <w:rFonts w:ascii="Arial" w:hAnsi="Arial" w:cs="Arial"/>
                <w:sz w:val="20"/>
              </w:rPr>
            </w:pPr>
            <w:r w:rsidRPr="002061DB">
              <w:rPr>
                <w:rFonts w:ascii="Arial" w:hAnsi="Arial" w:cs="Arial"/>
                <w:sz w:val="20"/>
              </w:rPr>
              <w:t>Objectiviteit;</w:t>
            </w:r>
          </w:p>
          <w:p w14:paraId="497B58E8" w14:textId="77777777" w:rsidR="00EC1410" w:rsidRPr="002061DB" w:rsidRDefault="00EC1410" w:rsidP="007840E7">
            <w:pPr>
              <w:numPr>
                <w:ilvl w:val="1"/>
                <w:numId w:val="29"/>
              </w:numPr>
              <w:tabs>
                <w:tab w:val="left" w:pos="279"/>
              </w:tabs>
              <w:autoSpaceDE w:val="0"/>
              <w:autoSpaceDN w:val="0"/>
              <w:adjustRightInd w:val="0"/>
              <w:spacing w:before="120" w:after="120"/>
              <w:ind w:left="279" w:hanging="284"/>
              <w:rPr>
                <w:rFonts w:ascii="Arial" w:hAnsi="Arial" w:cs="Arial"/>
                <w:sz w:val="20"/>
              </w:rPr>
            </w:pPr>
            <w:r w:rsidRPr="002061DB">
              <w:rPr>
                <w:rFonts w:ascii="Arial" w:hAnsi="Arial" w:cs="Arial"/>
                <w:sz w:val="20"/>
              </w:rPr>
              <w:t>Vakbekwaamheid en zorgvuldigheid;</w:t>
            </w:r>
          </w:p>
          <w:p w14:paraId="1C0EA329" w14:textId="77777777" w:rsidR="00EC1410" w:rsidRDefault="00EC1410" w:rsidP="007840E7">
            <w:pPr>
              <w:numPr>
                <w:ilvl w:val="1"/>
                <w:numId w:val="29"/>
              </w:numPr>
              <w:tabs>
                <w:tab w:val="left" w:pos="279"/>
              </w:tabs>
              <w:autoSpaceDE w:val="0"/>
              <w:autoSpaceDN w:val="0"/>
              <w:adjustRightInd w:val="0"/>
              <w:spacing w:before="120" w:after="120"/>
              <w:ind w:left="279" w:hanging="284"/>
              <w:rPr>
                <w:rFonts w:ascii="Arial" w:hAnsi="Arial" w:cs="Arial"/>
                <w:sz w:val="20"/>
              </w:rPr>
            </w:pPr>
            <w:r w:rsidRPr="002061DB">
              <w:rPr>
                <w:rFonts w:ascii="Arial" w:hAnsi="Arial" w:cs="Arial"/>
                <w:sz w:val="20"/>
              </w:rPr>
              <w:t>Geheimhouding; en</w:t>
            </w:r>
          </w:p>
          <w:p w14:paraId="78961E6D" w14:textId="77777777" w:rsidR="00EC1410" w:rsidRPr="002061DB" w:rsidRDefault="00EC1410" w:rsidP="007840E7">
            <w:pPr>
              <w:numPr>
                <w:ilvl w:val="1"/>
                <w:numId w:val="29"/>
              </w:numPr>
              <w:tabs>
                <w:tab w:val="left" w:pos="279"/>
              </w:tabs>
              <w:autoSpaceDE w:val="0"/>
              <w:autoSpaceDN w:val="0"/>
              <w:adjustRightInd w:val="0"/>
              <w:spacing w:before="120" w:after="120"/>
              <w:ind w:left="279" w:hanging="284"/>
              <w:rPr>
                <w:rFonts w:ascii="Arial" w:hAnsi="Arial" w:cs="Arial"/>
                <w:sz w:val="20"/>
              </w:rPr>
            </w:pPr>
            <w:r w:rsidRPr="002061DB">
              <w:rPr>
                <w:rFonts w:ascii="Arial" w:hAnsi="Arial" w:cs="Arial"/>
                <w:sz w:val="20"/>
              </w:rPr>
              <w:t>Professioneel gedrag.</w:t>
            </w:r>
          </w:p>
        </w:tc>
        <w:tc>
          <w:tcPr>
            <w:tcW w:w="1281" w:type="dxa"/>
          </w:tcPr>
          <w:p w14:paraId="321A4731" w14:textId="77777777" w:rsidR="00EC1410" w:rsidRPr="000C5174" w:rsidRDefault="00EC1410" w:rsidP="00390261">
            <w:pPr>
              <w:pStyle w:val="045"/>
              <w:spacing w:before="120" w:after="120" w:line="260" w:lineRule="atLeast"/>
              <w:ind w:left="0" w:firstLine="0"/>
              <w:jc w:val="center"/>
              <w:rPr>
                <w:rFonts w:ascii="Arial" w:hAnsi="Arial" w:cs="Arial"/>
                <w:sz w:val="20"/>
              </w:rPr>
            </w:pPr>
          </w:p>
        </w:tc>
        <w:tc>
          <w:tcPr>
            <w:tcW w:w="5577" w:type="dxa"/>
            <w:tcBorders>
              <w:bottom w:val="single" w:sz="4" w:space="0" w:color="auto"/>
            </w:tcBorders>
          </w:tcPr>
          <w:p w14:paraId="3529E590" w14:textId="77777777" w:rsidR="00EC1410" w:rsidRPr="000C5174" w:rsidRDefault="00EC1410" w:rsidP="007840E7">
            <w:pPr>
              <w:pStyle w:val="045"/>
              <w:spacing w:before="120" w:after="120" w:line="260" w:lineRule="atLeast"/>
              <w:ind w:left="0" w:firstLine="0"/>
              <w:rPr>
                <w:rFonts w:ascii="Arial" w:hAnsi="Arial" w:cs="Arial"/>
                <w:sz w:val="20"/>
              </w:rPr>
            </w:pPr>
          </w:p>
        </w:tc>
      </w:tr>
      <w:tr w:rsidR="00BD5D87" w:rsidRPr="002061DB" w14:paraId="393E6EF0" w14:textId="77777777" w:rsidTr="00455F10">
        <w:trPr>
          <w:trHeight w:val="428"/>
          <w:jc w:val="center"/>
        </w:trPr>
        <w:tc>
          <w:tcPr>
            <w:tcW w:w="793" w:type="dxa"/>
            <w:shd w:val="clear" w:color="auto" w:fill="D9D9D9"/>
          </w:tcPr>
          <w:p w14:paraId="18F59751" w14:textId="77777777" w:rsidR="00BD5D87" w:rsidRDefault="00BD5D87" w:rsidP="005F084C">
            <w:pPr>
              <w:widowControl w:val="0"/>
              <w:spacing w:before="120" w:after="120"/>
              <w:rPr>
                <w:rFonts w:ascii="Arial" w:hAnsi="Arial" w:cs="Arial"/>
                <w:sz w:val="20"/>
              </w:rPr>
            </w:pPr>
          </w:p>
        </w:tc>
        <w:tc>
          <w:tcPr>
            <w:tcW w:w="13664" w:type="dxa"/>
            <w:gridSpan w:val="3"/>
            <w:shd w:val="clear" w:color="auto" w:fill="D9D9D9"/>
          </w:tcPr>
          <w:p w14:paraId="20BACC5A" w14:textId="77777777" w:rsidR="00BD5D87" w:rsidRPr="002061DB" w:rsidRDefault="00BD5D87" w:rsidP="005F084C">
            <w:pPr>
              <w:pStyle w:val="045"/>
              <w:spacing w:before="120" w:after="120" w:line="260" w:lineRule="atLeast"/>
              <w:ind w:left="0" w:firstLine="0"/>
              <w:rPr>
                <w:rFonts w:ascii="Arial" w:hAnsi="Arial" w:cs="Arial"/>
                <w:b/>
                <w:sz w:val="20"/>
              </w:rPr>
            </w:pPr>
            <w:r w:rsidRPr="002061DB">
              <w:rPr>
                <w:rFonts w:ascii="Arial" w:hAnsi="Arial" w:cs="Arial"/>
                <w:b/>
                <w:sz w:val="20"/>
              </w:rPr>
              <w:t>OBJECTIVITEIT</w:t>
            </w:r>
          </w:p>
        </w:tc>
      </w:tr>
      <w:tr w:rsidR="005D3007" w:rsidRPr="000C5174" w14:paraId="473A0E67" w14:textId="77777777" w:rsidTr="00396F49">
        <w:trPr>
          <w:trHeight w:val="428"/>
          <w:jc w:val="center"/>
        </w:trPr>
        <w:tc>
          <w:tcPr>
            <w:tcW w:w="793" w:type="dxa"/>
            <w:vMerge w:val="restart"/>
          </w:tcPr>
          <w:p w14:paraId="2B32C9A7" w14:textId="77777777" w:rsidR="00390261" w:rsidRDefault="00390261" w:rsidP="007840E7">
            <w:pPr>
              <w:widowControl w:val="0"/>
              <w:spacing w:before="120" w:after="120"/>
              <w:rPr>
                <w:rFonts w:ascii="Arial" w:hAnsi="Arial" w:cs="Arial"/>
                <w:sz w:val="20"/>
              </w:rPr>
            </w:pPr>
            <w:r>
              <w:rPr>
                <w:rFonts w:ascii="Arial" w:hAnsi="Arial" w:cs="Arial"/>
                <w:sz w:val="20"/>
              </w:rPr>
              <w:t>12</w:t>
            </w:r>
          </w:p>
        </w:tc>
        <w:tc>
          <w:tcPr>
            <w:tcW w:w="6806" w:type="dxa"/>
            <w:tcBorders>
              <w:bottom w:val="single" w:sz="4" w:space="0" w:color="auto"/>
            </w:tcBorders>
          </w:tcPr>
          <w:p w14:paraId="566EC4B0" w14:textId="77777777" w:rsidR="00390261" w:rsidRPr="002061DB" w:rsidRDefault="00390261" w:rsidP="00904A98">
            <w:pPr>
              <w:autoSpaceDE w:val="0"/>
              <w:autoSpaceDN w:val="0"/>
              <w:adjustRightInd w:val="0"/>
              <w:spacing w:before="120" w:after="120"/>
              <w:rPr>
                <w:rFonts w:ascii="Arial" w:hAnsi="Arial" w:cs="Arial"/>
                <w:bCs/>
                <w:sz w:val="20"/>
              </w:rPr>
            </w:pPr>
            <w:r w:rsidRPr="002061DB">
              <w:rPr>
                <w:rFonts w:ascii="Arial" w:hAnsi="Arial" w:cs="Arial"/>
                <w:bCs/>
                <w:sz w:val="20"/>
              </w:rPr>
              <w:t xml:space="preserve">De IT-auditorganisatie </w:t>
            </w:r>
            <w:r>
              <w:rPr>
                <w:rFonts w:ascii="Arial" w:hAnsi="Arial" w:cs="Arial"/>
                <w:bCs/>
                <w:sz w:val="20"/>
              </w:rPr>
              <w:t>heeft</w:t>
            </w:r>
            <w:r w:rsidRPr="002061DB">
              <w:rPr>
                <w:rFonts w:ascii="Arial" w:hAnsi="Arial" w:cs="Arial"/>
                <w:bCs/>
                <w:sz w:val="20"/>
              </w:rPr>
              <w:t xml:space="preserve"> gedragslijnen en procedures die zijn opgezet om een redelijke mate van zekerheid te verkrijgen dat de </w:t>
            </w:r>
            <w:r>
              <w:rPr>
                <w:rFonts w:ascii="Arial" w:hAnsi="Arial" w:cs="Arial"/>
                <w:bCs/>
                <w:sz w:val="20"/>
              </w:rPr>
              <w:t>IT-</w:t>
            </w:r>
            <w:r w:rsidRPr="002061DB">
              <w:rPr>
                <w:rFonts w:ascii="Arial" w:hAnsi="Arial" w:cs="Arial"/>
                <w:bCs/>
                <w:sz w:val="20"/>
              </w:rPr>
              <w:t>auditorganisatie, haar medewerkers en indien van toepassing anderen</w:t>
            </w:r>
            <w:r>
              <w:rPr>
                <w:rFonts w:ascii="Arial" w:hAnsi="Arial" w:cs="Arial"/>
                <w:bCs/>
                <w:sz w:val="20"/>
              </w:rPr>
              <w:t>,</w:t>
            </w:r>
            <w:r w:rsidRPr="002061DB">
              <w:rPr>
                <w:rFonts w:ascii="Arial" w:hAnsi="Arial" w:cs="Arial"/>
                <w:bCs/>
                <w:sz w:val="20"/>
              </w:rPr>
              <w:t xml:space="preserve"> voldoen aan de objectiviteitsvoorschriften (op grond van de Gedragscode en nationale ethische normen). Dergelijke gedragslijnen en procedures </w:t>
            </w:r>
            <w:r>
              <w:rPr>
                <w:rFonts w:ascii="Arial" w:hAnsi="Arial" w:cs="Arial"/>
                <w:bCs/>
                <w:sz w:val="20"/>
              </w:rPr>
              <w:t>stellen</w:t>
            </w:r>
            <w:r w:rsidRPr="002061DB">
              <w:rPr>
                <w:rFonts w:ascii="Arial" w:hAnsi="Arial" w:cs="Arial"/>
                <w:bCs/>
                <w:sz w:val="20"/>
              </w:rPr>
              <w:t xml:space="preserve"> de </w:t>
            </w:r>
            <w:r>
              <w:rPr>
                <w:rFonts w:ascii="Arial" w:hAnsi="Arial" w:cs="Arial"/>
                <w:bCs/>
                <w:sz w:val="20"/>
              </w:rPr>
              <w:t>IT-auditorganisatie in staat om:</w:t>
            </w:r>
          </w:p>
        </w:tc>
        <w:tc>
          <w:tcPr>
            <w:tcW w:w="1281" w:type="dxa"/>
          </w:tcPr>
          <w:p w14:paraId="727C768A" w14:textId="77777777" w:rsidR="00390261" w:rsidRPr="000C5174" w:rsidRDefault="00390261" w:rsidP="007840E7">
            <w:pPr>
              <w:pStyle w:val="045"/>
              <w:spacing w:before="120" w:after="120" w:line="260" w:lineRule="atLeast"/>
              <w:ind w:left="0" w:firstLine="0"/>
              <w:rPr>
                <w:rFonts w:ascii="Arial" w:hAnsi="Arial" w:cs="Arial"/>
                <w:sz w:val="20"/>
              </w:rPr>
            </w:pPr>
          </w:p>
        </w:tc>
        <w:tc>
          <w:tcPr>
            <w:tcW w:w="5577" w:type="dxa"/>
            <w:tcBorders>
              <w:bottom w:val="single" w:sz="4" w:space="0" w:color="auto"/>
            </w:tcBorders>
          </w:tcPr>
          <w:p w14:paraId="2BDC8DD6" w14:textId="77777777" w:rsidR="00390261" w:rsidRPr="000C5174" w:rsidRDefault="00390261" w:rsidP="007840E7">
            <w:pPr>
              <w:pStyle w:val="045"/>
              <w:spacing w:before="120" w:after="120" w:line="260" w:lineRule="atLeast"/>
              <w:ind w:left="0" w:firstLine="0"/>
              <w:rPr>
                <w:rFonts w:ascii="Arial" w:hAnsi="Arial" w:cs="Arial"/>
                <w:sz w:val="20"/>
              </w:rPr>
            </w:pPr>
          </w:p>
        </w:tc>
      </w:tr>
      <w:tr w:rsidR="00EC1410" w:rsidRPr="000C5174" w14:paraId="4BA75CF3" w14:textId="77777777" w:rsidTr="00396F49">
        <w:trPr>
          <w:trHeight w:val="428"/>
          <w:jc w:val="center"/>
        </w:trPr>
        <w:tc>
          <w:tcPr>
            <w:tcW w:w="793" w:type="dxa"/>
            <w:vMerge/>
          </w:tcPr>
          <w:p w14:paraId="19476015"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623DD739" w14:textId="77777777" w:rsidR="00EC1410" w:rsidRPr="00390261" w:rsidRDefault="00EC1410" w:rsidP="007840E7">
            <w:pPr>
              <w:numPr>
                <w:ilvl w:val="0"/>
                <w:numId w:val="9"/>
              </w:numPr>
              <w:tabs>
                <w:tab w:val="left" w:pos="279"/>
              </w:tabs>
              <w:autoSpaceDE w:val="0"/>
              <w:autoSpaceDN w:val="0"/>
              <w:adjustRightInd w:val="0"/>
              <w:spacing w:before="120" w:after="120"/>
              <w:ind w:left="279" w:hanging="279"/>
              <w:rPr>
                <w:rFonts w:ascii="Arial" w:hAnsi="Arial" w:cs="Arial"/>
                <w:sz w:val="20"/>
              </w:rPr>
            </w:pPr>
            <w:r>
              <w:rPr>
                <w:rFonts w:ascii="Arial" w:hAnsi="Arial" w:cs="Arial"/>
                <w:bCs/>
                <w:sz w:val="20"/>
              </w:rPr>
              <w:t>H</w:t>
            </w:r>
            <w:r w:rsidRPr="002061DB">
              <w:rPr>
                <w:rFonts w:ascii="Arial" w:hAnsi="Arial" w:cs="Arial"/>
                <w:sz w:val="20"/>
              </w:rPr>
              <w:t>aar grondbeginselen bekend te maken aan het personeel en indien van toepassing aan anderen die aan die eisen moeten voldoen; en</w:t>
            </w:r>
          </w:p>
        </w:tc>
        <w:tc>
          <w:tcPr>
            <w:tcW w:w="1281" w:type="dxa"/>
          </w:tcPr>
          <w:p w14:paraId="79769E7D" w14:textId="77777777" w:rsidR="00EC1410" w:rsidRPr="000C5174" w:rsidRDefault="00EC1410" w:rsidP="009C7664">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56AB1A1E" w14:textId="77777777" w:rsidR="00EC1410" w:rsidRDefault="00EC1410" w:rsidP="00390261">
            <w:pPr>
              <w:pStyle w:val="045"/>
              <w:numPr>
                <w:ilvl w:val="0"/>
                <w:numId w:val="32"/>
              </w:numPr>
              <w:spacing w:before="120" w:after="120" w:line="260" w:lineRule="atLeast"/>
              <w:ind w:left="164" w:hanging="141"/>
              <w:rPr>
                <w:rFonts w:ascii="Arial" w:hAnsi="Arial" w:cs="Arial"/>
                <w:sz w:val="20"/>
              </w:rPr>
            </w:pPr>
            <w:r>
              <w:rPr>
                <w:rFonts w:ascii="Arial" w:hAnsi="Arial" w:cs="Arial"/>
                <w:sz w:val="20"/>
              </w:rPr>
              <w:t>KITA: moet zijn opgenomen in bijvoorbeeld een handboek.</w:t>
            </w:r>
          </w:p>
          <w:p w14:paraId="7D15E2B6" w14:textId="77777777" w:rsidR="00EC1410" w:rsidRPr="00E36BCC" w:rsidRDefault="00EC1410" w:rsidP="000D746F">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moet in zijn voorzien bij de opdrachtgever.</w:t>
            </w:r>
          </w:p>
        </w:tc>
      </w:tr>
      <w:tr w:rsidR="00EC1410" w:rsidRPr="000C5174" w14:paraId="64C76F98" w14:textId="77777777" w:rsidTr="00396F49">
        <w:trPr>
          <w:trHeight w:val="428"/>
          <w:jc w:val="center"/>
        </w:trPr>
        <w:tc>
          <w:tcPr>
            <w:tcW w:w="793" w:type="dxa"/>
            <w:vMerge/>
            <w:tcBorders>
              <w:bottom w:val="single" w:sz="4" w:space="0" w:color="auto"/>
            </w:tcBorders>
          </w:tcPr>
          <w:p w14:paraId="6EA5A16E" w14:textId="77777777" w:rsidR="00EC1410" w:rsidRDefault="00EC1410" w:rsidP="007840E7">
            <w:pPr>
              <w:widowControl w:val="0"/>
              <w:spacing w:before="120" w:after="120"/>
              <w:rPr>
                <w:rFonts w:ascii="Arial" w:hAnsi="Arial" w:cs="Arial"/>
                <w:sz w:val="20"/>
              </w:rPr>
            </w:pPr>
          </w:p>
        </w:tc>
        <w:tc>
          <w:tcPr>
            <w:tcW w:w="6806" w:type="dxa"/>
            <w:tcBorders>
              <w:bottom w:val="single" w:sz="4" w:space="0" w:color="auto"/>
            </w:tcBorders>
          </w:tcPr>
          <w:p w14:paraId="632ED9EB" w14:textId="77777777" w:rsidR="00EC1410" w:rsidRPr="002061DB" w:rsidRDefault="00EC1410" w:rsidP="007840E7">
            <w:pPr>
              <w:numPr>
                <w:ilvl w:val="0"/>
                <w:numId w:val="9"/>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sz w:val="20"/>
              </w:rPr>
              <w:t>O</w:t>
            </w:r>
            <w:r w:rsidRPr="002061DB">
              <w:rPr>
                <w:rFonts w:ascii="Arial" w:hAnsi="Arial" w:cs="Arial"/>
                <w:sz w:val="20"/>
              </w:rPr>
              <w:t>mstandigheden en relaties te onderkennen en te onderzoeken die de objectiviteit bedreigen en de juiste maatregelen te treffen om deze bedreigingen weg te nemen dan wel terug te brengen tot een aanvaardbaar niveau door het inbouwen van waarborgen of, indien dit juist wordt geacht, door de</w:t>
            </w:r>
            <w:r>
              <w:rPr>
                <w:rFonts w:ascii="Arial" w:hAnsi="Arial" w:cs="Arial"/>
                <w:sz w:val="20"/>
              </w:rPr>
              <w:t xml:space="preserve"> </w:t>
            </w:r>
            <w:r w:rsidRPr="002061DB">
              <w:rPr>
                <w:rFonts w:ascii="Arial" w:hAnsi="Arial" w:cs="Arial"/>
                <w:bCs/>
                <w:sz w:val="20"/>
              </w:rPr>
              <w:t>opdracht terug te geven.</w:t>
            </w:r>
          </w:p>
        </w:tc>
        <w:tc>
          <w:tcPr>
            <w:tcW w:w="1281" w:type="dxa"/>
          </w:tcPr>
          <w:p w14:paraId="176AE803" w14:textId="77777777" w:rsidR="00EC1410" w:rsidRPr="000C5174" w:rsidRDefault="00EC1410" w:rsidP="009C7664">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7B53742F" w14:textId="77777777" w:rsidR="00EC1410"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Vereist rechte rug van de IT-auditor indien de werkgever niet met deze norm rekening houdt. </w:t>
            </w:r>
          </w:p>
          <w:p w14:paraId="4B9D18A6" w14:textId="77777777" w:rsidR="00EC1410" w:rsidRPr="000C5174"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Kan arbeidsrelatie beïnvloeden.</w:t>
            </w:r>
          </w:p>
        </w:tc>
      </w:tr>
      <w:tr w:rsidR="00BD5D87" w:rsidRPr="002061DB" w14:paraId="7F9BB76D" w14:textId="77777777" w:rsidTr="00455F10">
        <w:trPr>
          <w:trHeight w:val="428"/>
          <w:jc w:val="center"/>
        </w:trPr>
        <w:tc>
          <w:tcPr>
            <w:tcW w:w="793" w:type="dxa"/>
            <w:shd w:val="clear" w:color="auto" w:fill="D9D9D9"/>
          </w:tcPr>
          <w:p w14:paraId="52110B82" w14:textId="77777777" w:rsidR="00BD5D87" w:rsidRDefault="00BD5D87" w:rsidP="005F084C">
            <w:pPr>
              <w:widowControl w:val="0"/>
              <w:spacing w:before="120" w:after="120"/>
              <w:rPr>
                <w:rFonts w:ascii="Arial" w:hAnsi="Arial" w:cs="Arial"/>
                <w:sz w:val="20"/>
              </w:rPr>
            </w:pPr>
          </w:p>
        </w:tc>
        <w:tc>
          <w:tcPr>
            <w:tcW w:w="13664" w:type="dxa"/>
            <w:gridSpan w:val="3"/>
            <w:shd w:val="clear" w:color="auto" w:fill="D9D9D9"/>
          </w:tcPr>
          <w:p w14:paraId="72F36CA4" w14:textId="77777777" w:rsidR="00BD5D87" w:rsidRPr="002061DB" w:rsidRDefault="00BD5D87" w:rsidP="005F084C">
            <w:pPr>
              <w:pStyle w:val="045"/>
              <w:spacing w:before="120" w:after="120" w:line="260" w:lineRule="atLeast"/>
              <w:ind w:left="0" w:firstLine="0"/>
              <w:rPr>
                <w:rFonts w:ascii="Arial" w:hAnsi="Arial" w:cs="Arial"/>
                <w:b/>
                <w:sz w:val="20"/>
              </w:rPr>
            </w:pPr>
            <w:r w:rsidRPr="002061DB">
              <w:rPr>
                <w:rFonts w:ascii="Arial" w:hAnsi="Arial" w:cs="Arial"/>
                <w:b/>
                <w:sz w:val="20"/>
              </w:rPr>
              <w:t>AANVAARDEN</w:t>
            </w:r>
            <w:r>
              <w:rPr>
                <w:rFonts w:ascii="Arial" w:hAnsi="Arial" w:cs="Arial"/>
                <w:b/>
                <w:sz w:val="20"/>
              </w:rPr>
              <w:t xml:space="preserve"> EN VOORTZETTEN VAN RELATIES EN SPECIFIEKE OPDRACHTEN</w:t>
            </w:r>
          </w:p>
        </w:tc>
      </w:tr>
      <w:tr w:rsidR="00EC1410" w:rsidRPr="000C5174" w14:paraId="52B4F128" w14:textId="77777777" w:rsidTr="00396F49">
        <w:trPr>
          <w:trHeight w:val="428"/>
          <w:jc w:val="center"/>
        </w:trPr>
        <w:tc>
          <w:tcPr>
            <w:tcW w:w="793" w:type="dxa"/>
          </w:tcPr>
          <w:p w14:paraId="13D8C783" w14:textId="77777777" w:rsidR="00EC1410" w:rsidRDefault="00EC1410" w:rsidP="007840E7">
            <w:pPr>
              <w:widowControl w:val="0"/>
              <w:spacing w:before="120" w:after="120"/>
              <w:rPr>
                <w:rFonts w:ascii="Arial" w:hAnsi="Arial" w:cs="Arial"/>
                <w:sz w:val="20"/>
              </w:rPr>
            </w:pPr>
            <w:r>
              <w:rPr>
                <w:rFonts w:ascii="Arial" w:hAnsi="Arial" w:cs="Arial"/>
                <w:sz w:val="20"/>
              </w:rPr>
              <w:t>13</w:t>
            </w:r>
          </w:p>
        </w:tc>
        <w:tc>
          <w:tcPr>
            <w:tcW w:w="6806" w:type="dxa"/>
          </w:tcPr>
          <w:p w14:paraId="7E6AAA41" w14:textId="77777777" w:rsidR="00EC1410" w:rsidRPr="00707977" w:rsidRDefault="00EC1410" w:rsidP="007840E7">
            <w:pPr>
              <w:autoSpaceDE w:val="0"/>
              <w:autoSpaceDN w:val="0"/>
              <w:adjustRightInd w:val="0"/>
              <w:spacing w:before="120" w:after="120"/>
              <w:rPr>
                <w:rFonts w:ascii="Arial" w:hAnsi="Arial" w:cs="Arial"/>
                <w:bCs/>
                <w:sz w:val="20"/>
              </w:rPr>
            </w:pPr>
            <w:r w:rsidRPr="00707977">
              <w:rPr>
                <w:rFonts w:ascii="Arial" w:hAnsi="Arial" w:cs="Arial"/>
                <w:bCs/>
                <w:sz w:val="20"/>
              </w:rPr>
              <w:t xml:space="preserve">De IT-auditorganisatie </w:t>
            </w:r>
            <w:r>
              <w:rPr>
                <w:rFonts w:ascii="Arial" w:hAnsi="Arial" w:cs="Arial"/>
                <w:bCs/>
                <w:sz w:val="20"/>
              </w:rPr>
              <w:t>heeft</w:t>
            </w:r>
            <w:r w:rsidRPr="00707977">
              <w:rPr>
                <w:rFonts w:ascii="Arial" w:hAnsi="Arial" w:cs="Arial"/>
                <w:bCs/>
                <w:sz w:val="20"/>
              </w:rPr>
              <w:t xml:space="preserve"> gedragslijnen en procedures voor het aanvaarden en voortzetten van de relatie met opdrachtgevers en specifieke opdrachten, die zijn opgezet om een redelijke mate van zekerheid te verkrijgen dat zij alleen relaties en specifieke opdrachten zal aanvaarden en</w:t>
            </w:r>
            <w:r>
              <w:rPr>
                <w:rFonts w:ascii="Arial" w:hAnsi="Arial" w:cs="Arial"/>
                <w:bCs/>
                <w:sz w:val="20"/>
              </w:rPr>
              <w:t xml:space="preserve"> </w:t>
            </w:r>
            <w:r w:rsidRPr="00707977">
              <w:rPr>
                <w:rFonts w:ascii="Arial" w:hAnsi="Arial" w:cs="Arial"/>
                <w:bCs/>
                <w:sz w:val="20"/>
              </w:rPr>
              <w:t>voortzetten indien</w:t>
            </w:r>
            <w:r>
              <w:rPr>
                <w:rFonts w:ascii="Arial" w:hAnsi="Arial" w:cs="Arial"/>
                <w:bCs/>
                <w:sz w:val="20"/>
              </w:rPr>
              <w:t xml:space="preserve"> zij</w:t>
            </w:r>
            <w:r w:rsidRPr="00707977">
              <w:rPr>
                <w:rFonts w:ascii="Arial" w:hAnsi="Arial" w:cs="Arial"/>
                <w:bCs/>
                <w:sz w:val="20"/>
              </w:rPr>
              <w:t>:</w:t>
            </w:r>
          </w:p>
          <w:p w14:paraId="5D126C42" w14:textId="77777777" w:rsidR="00EC1410" w:rsidRPr="00707977" w:rsidRDefault="00EC1410" w:rsidP="007840E7">
            <w:pPr>
              <w:numPr>
                <w:ilvl w:val="0"/>
                <w:numId w:val="10"/>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w:t>
            </w:r>
            <w:r w:rsidRPr="00707977">
              <w:rPr>
                <w:rFonts w:ascii="Arial" w:hAnsi="Arial" w:cs="Arial"/>
                <w:bCs/>
                <w:sz w:val="20"/>
              </w:rPr>
              <w:t>e integriteit van de opdrachtgever heeft beoordeeld en geen informatie heeft verkregen die tot de conclusie leidt dat de opdrachtgever onvoldoende integer is;</w:t>
            </w:r>
          </w:p>
          <w:p w14:paraId="26D00881" w14:textId="77777777" w:rsidR="00EC1410" w:rsidRPr="00707977" w:rsidRDefault="00EC1410" w:rsidP="007840E7">
            <w:pPr>
              <w:numPr>
                <w:ilvl w:val="0"/>
                <w:numId w:val="10"/>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w:t>
            </w:r>
            <w:r w:rsidRPr="00707977">
              <w:rPr>
                <w:rFonts w:ascii="Arial" w:hAnsi="Arial" w:cs="Arial"/>
                <w:bCs/>
                <w:sz w:val="20"/>
              </w:rPr>
              <w:t>e deskundigheid bezit om de opdracht uit te voeren en de capaciteiten, tijd en middelen daartoe bezit; en</w:t>
            </w:r>
          </w:p>
          <w:p w14:paraId="15E2FF41" w14:textId="77777777" w:rsidR="00EC1410" w:rsidRPr="00707977" w:rsidRDefault="00EC1410" w:rsidP="007840E7">
            <w:pPr>
              <w:numPr>
                <w:ilvl w:val="0"/>
                <w:numId w:val="10"/>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K</w:t>
            </w:r>
            <w:r w:rsidRPr="00707977">
              <w:rPr>
                <w:rFonts w:ascii="Arial" w:hAnsi="Arial" w:cs="Arial"/>
                <w:bCs/>
                <w:sz w:val="20"/>
              </w:rPr>
              <w:t>an voldoen aan de ethische normen.</w:t>
            </w:r>
          </w:p>
        </w:tc>
        <w:tc>
          <w:tcPr>
            <w:tcW w:w="1281" w:type="dxa"/>
          </w:tcPr>
          <w:p w14:paraId="4067118B"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Pr>
          <w:p w14:paraId="4D18CC6D" w14:textId="77777777" w:rsidR="00EC1410"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 IT-auditor moet bij een arbeidsrelatie met een niet-IT-auditor nagaan of bij het aanvaarden of voortzetten van een opdracht aan deze norm kan worden voldaan.</w:t>
            </w:r>
          </w:p>
          <w:p w14:paraId="4B673DA6" w14:textId="77777777" w:rsidR="00EC1410" w:rsidRPr="000C5174"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een arbeidsrelatie is deze norm niet van toepassing op werkzaamheden binnen de eigen organisatie.</w:t>
            </w:r>
          </w:p>
        </w:tc>
      </w:tr>
      <w:tr w:rsidR="00EC1410" w:rsidRPr="000C5174" w14:paraId="5CDDA02D" w14:textId="77777777" w:rsidTr="00396F49">
        <w:trPr>
          <w:trHeight w:val="428"/>
          <w:jc w:val="center"/>
        </w:trPr>
        <w:tc>
          <w:tcPr>
            <w:tcW w:w="793" w:type="dxa"/>
          </w:tcPr>
          <w:p w14:paraId="02945BEF" w14:textId="77777777" w:rsidR="00EC1410" w:rsidRDefault="00EC1410" w:rsidP="007840E7">
            <w:pPr>
              <w:widowControl w:val="0"/>
              <w:spacing w:before="120" w:after="120"/>
              <w:rPr>
                <w:rFonts w:ascii="Arial" w:hAnsi="Arial" w:cs="Arial"/>
                <w:sz w:val="20"/>
              </w:rPr>
            </w:pPr>
            <w:r>
              <w:rPr>
                <w:rFonts w:ascii="Arial" w:hAnsi="Arial" w:cs="Arial"/>
                <w:sz w:val="20"/>
              </w:rPr>
              <w:t>14</w:t>
            </w:r>
          </w:p>
        </w:tc>
        <w:tc>
          <w:tcPr>
            <w:tcW w:w="6806" w:type="dxa"/>
          </w:tcPr>
          <w:p w14:paraId="10978F7B" w14:textId="77777777" w:rsidR="00EC1410" w:rsidRPr="000C5174" w:rsidRDefault="00EC1410" w:rsidP="007840E7">
            <w:pPr>
              <w:pStyle w:val="045"/>
              <w:spacing w:before="120" w:after="120" w:line="260" w:lineRule="atLeast"/>
              <w:ind w:left="0" w:firstLine="0"/>
              <w:rPr>
                <w:rFonts w:ascii="Arial" w:hAnsi="Arial" w:cs="Arial"/>
                <w:sz w:val="20"/>
              </w:rPr>
            </w:pPr>
            <w:r w:rsidRPr="00707977">
              <w:rPr>
                <w:rFonts w:ascii="Arial" w:hAnsi="Arial" w:cs="Arial"/>
                <w:bCs/>
                <w:sz w:val="20"/>
                <w:szCs w:val="20"/>
              </w:rPr>
              <w:t xml:space="preserve">Alvorens een opdracht van een nieuwe opdrachtgever te aanvaarden, bij het beslissen of een bestaande opdracht zal worden voortgezet en bij het overwegen of een nieuwe opdracht voor een bestaande opdrachtgever zal worden aanvaard, </w:t>
            </w:r>
            <w:r>
              <w:rPr>
                <w:rFonts w:ascii="Arial" w:hAnsi="Arial" w:cs="Arial"/>
                <w:bCs/>
                <w:sz w:val="20"/>
                <w:szCs w:val="20"/>
              </w:rPr>
              <w:t>verzamelt</w:t>
            </w:r>
            <w:r w:rsidRPr="00707977">
              <w:rPr>
                <w:rFonts w:ascii="Arial" w:hAnsi="Arial" w:cs="Arial"/>
                <w:bCs/>
                <w:sz w:val="20"/>
                <w:szCs w:val="20"/>
              </w:rPr>
              <w:t xml:space="preserve"> de </w:t>
            </w:r>
            <w:r>
              <w:rPr>
                <w:rFonts w:ascii="Arial" w:hAnsi="Arial" w:cs="Arial"/>
                <w:bCs/>
                <w:sz w:val="20"/>
              </w:rPr>
              <w:t>IT-</w:t>
            </w:r>
            <w:r w:rsidRPr="00707977">
              <w:rPr>
                <w:rFonts w:ascii="Arial" w:hAnsi="Arial" w:cs="Arial"/>
                <w:bCs/>
                <w:sz w:val="20"/>
                <w:szCs w:val="20"/>
              </w:rPr>
              <w:t>auditorganisatie de informatie die zij in de</w:t>
            </w:r>
            <w:r>
              <w:rPr>
                <w:rFonts w:ascii="Arial" w:hAnsi="Arial" w:cs="Arial"/>
                <w:bCs/>
                <w:sz w:val="20"/>
              </w:rPr>
              <w:t xml:space="preserve"> </w:t>
            </w:r>
            <w:r w:rsidRPr="00707977">
              <w:rPr>
                <w:rFonts w:ascii="Arial" w:hAnsi="Arial" w:cs="Arial"/>
                <w:bCs/>
                <w:sz w:val="20"/>
                <w:szCs w:val="20"/>
              </w:rPr>
              <w:t xml:space="preserve">gegeven omstandigheden noodzakelijk acht. Indien knelpunten zijn onderkend en de </w:t>
            </w:r>
            <w:r>
              <w:rPr>
                <w:rFonts w:ascii="Arial" w:hAnsi="Arial" w:cs="Arial"/>
                <w:bCs/>
                <w:sz w:val="20"/>
              </w:rPr>
              <w:t>IT-</w:t>
            </w:r>
            <w:r w:rsidRPr="00707977">
              <w:rPr>
                <w:rFonts w:ascii="Arial" w:hAnsi="Arial" w:cs="Arial"/>
                <w:bCs/>
                <w:sz w:val="20"/>
                <w:szCs w:val="20"/>
              </w:rPr>
              <w:t>auditorganisatie toch besluit de relatie met de opdrachtgever of de specifieke opdracht te aanvaarden of voort te zetten,</w:t>
            </w:r>
            <w:r>
              <w:rPr>
                <w:rFonts w:ascii="Arial" w:hAnsi="Arial" w:cs="Arial"/>
                <w:bCs/>
                <w:sz w:val="20"/>
              </w:rPr>
              <w:t xml:space="preserve"> </w:t>
            </w:r>
            <w:r w:rsidRPr="00707977">
              <w:rPr>
                <w:rFonts w:ascii="Arial" w:hAnsi="Arial" w:cs="Arial"/>
                <w:bCs/>
                <w:sz w:val="20"/>
                <w:szCs w:val="20"/>
              </w:rPr>
              <w:t>moet de organisatie vastleggen hoe de knelpunten zijn opgelost</w:t>
            </w:r>
          </w:p>
        </w:tc>
        <w:tc>
          <w:tcPr>
            <w:tcW w:w="1281" w:type="dxa"/>
          </w:tcPr>
          <w:p w14:paraId="2168293F"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Pr>
          <w:p w14:paraId="34030BE9" w14:textId="77777777" w:rsidR="00EC1410"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Indien deze situatie zich voordoet bij een arbeidsrelatie met een niet-IT-auditor moet de IT-auditor vastleggen op welke wijze de knelpunten zijn opgelost.</w:t>
            </w:r>
          </w:p>
          <w:p w14:paraId="73ECC20F" w14:textId="77777777" w:rsidR="00EC1410" w:rsidRPr="000C5174"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een arbeidsrelatie is deze norm niet van toepassing op werkzaamheden binnen de eigen organisatie.</w:t>
            </w:r>
          </w:p>
        </w:tc>
      </w:tr>
      <w:tr w:rsidR="00EC1410" w:rsidRPr="000C5174" w14:paraId="76F1F570" w14:textId="77777777" w:rsidTr="00396F49">
        <w:trPr>
          <w:trHeight w:val="428"/>
          <w:jc w:val="center"/>
        </w:trPr>
        <w:tc>
          <w:tcPr>
            <w:tcW w:w="793" w:type="dxa"/>
          </w:tcPr>
          <w:p w14:paraId="3D56B963" w14:textId="77777777" w:rsidR="00EC1410" w:rsidRDefault="00EC1410" w:rsidP="007840E7">
            <w:pPr>
              <w:widowControl w:val="0"/>
              <w:spacing w:before="120" w:after="120"/>
              <w:rPr>
                <w:rFonts w:ascii="Arial" w:hAnsi="Arial" w:cs="Arial"/>
                <w:sz w:val="20"/>
              </w:rPr>
            </w:pPr>
            <w:r>
              <w:rPr>
                <w:rFonts w:ascii="Arial" w:hAnsi="Arial" w:cs="Arial"/>
                <w:sz w:val="20"/>
              </w:rPr>
              <w:t>15</w:t>
            </w:r>
          </w:p>
        </w:tc>
        <w:tc>
          <w:tcPr>
            <w:tcW w:w="6806" w:type="dxa"/>
          </w:tcPr>
          <w:p w14:paraId="4312D90A" w14:textId="77777777" w:rsidR="00EC1410" w:rsidRPr="00707977" w:rsidRDefault="00EC1410" w:rsidP="007840E7">
            <w:pPr>
              <w:autoSpaceDE w:val="0"/>
              <w:autoSpaceDN w:val="0"/>
              <w:adjustRightInd w:val="0"/>
              <w:spacing w:before="120" w:after="120"/>
              <w:rPr>
                <w:rFonts w:ascii="Arial" w:hAnsi="Arial" w:cs="Arial"/>
                <w:bCs/>
                <w:sz w:val="20"/>
              </w:rPr>
            </w:pPr>
            <w:r w:rsidRPr="00707977">
              <w:rPr>
                <w:rFonts w:ascii="Arial" w:hAnsi="Arial" w:cs="Arial"/>
                <w:bCs/>
                <w:sz w:val="20"/>
              </w:rPr>
              <w:t xml:space="preserve">De </w:t>
            </w:r>
            <w:r>
              <w:rPr>
                <w:rFonts w:ascii="Arial" w:hAnsi="Arial" w:cs="Arial"/>
                <w:bCs/>
                <w:sz w:val="20"/>
              </w:rPr>
              <w:t>IT-a</w:t>
            </w:r>
            <w:r w:rsidRPr="00707977">
              <w:rPr>
                <w:rFonts w:ascii="Arial" w:hAnsi="Arial" w:cs="Arial"/>
                <w:bCs/>
                <w:sz w:val="20"/>
              </w:rPr>
              <w:t xml:space="preserve">uditorganisatie </w:t>
            </w:r>
            <w:r>
              <w:rPr>
                <w:rFonts w:ascii="Arial" w:hAnsi="Arial" w:cs="Arial"/>
                <w:bCs/>
                <w:sz w:val="20"/>
              </w:rPr>
              <w:t>beoordeelt</w:t>
            </w:r>
            <w:r w:rsidRPr="00707977">
              <w:rPr>
                <w:rFonts w:ascii="Arial" w:hAnsi="Arial" w:cs="Arial"/>
                <w:bCs/>
                <w:sz w:val="20"/>
              </w:rPr>
              <w:t xml:space="preserve"> de opdrachtgever op de volgende aspecten:</w:t>
            </w:r>
          </w:p>
          <w:p w14:paraId="451D38D0" w14:textId="77777777" w:rsidR="00EC1410" w:rsidRPr="00707977"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707977">
              <w:rPr>
                <w:rFonts w:ascii="Arial" w:hAnsi="Arial" w:cs="Arial"/>
                <w:bCs/>
                <w:sz w:val="20"/>
              </w:rPr>
              <w:t>De identiteit en de zakelijk reputatie van de belangrijkste eigenaren van de h</w:t>
            </w:r>
            <w:r>
              <w:rPr>
                <w:rFonts w:ascii="Arial" w:hAnsi="Arial" w:cs="Arial"/>
                <w:bCs/>
                <w:sz w:val="20"/>
              </w:rPr>
              <w:t>uishouding van de opdrachtgever.</w:t>
            </w:r>
          </w:p>
          <w:p w14:paraId="0D1957C9" w14:textId="77777777" w:rsidR="00EC1410" w:rsidRPr="007C36FD"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7C36FD">
              <w:rPr>
                <w:rFonts w:ascii="Arial" w:hAnsi="Arial" w:cs="Arial"/>
                <w:bCs/>
                <w:sz w:val="20"/>
              </w:rPr>
              <w:t>De leidinggevende functionarissen op sleutelposities, de verbonden partijen en de organen</w:t>
            </w:r>
            <w:r>
              <w:rPr>
                <w:rFonts w:ascii="Arial" w:hAnsi="Arial" w:cs="Arial"/>
                <w:bCs/>
                <w:sz w:val="20"/>
              </w:rPr>
              <w:t xml:space="preserve"> </w:t>
            </w:r>
            <w:r w:rsidRPr="007C36FD">
              <w:rPr>
                <w:rFonts w:ascii="Arial" w:hAnsi="Arial" w:cs="Arial"/>
                <w:bCs/>
                <w:sz w:val="20"/>
              </w:rPr>
              <w:t xml:space="preserve">belast met </w:t>
            </w:r>
            <w:proofErr w:type="spellStart"/>
            <w:r w:rsidRPr="007C36FD">
              <w:rPr>
                <w:rFonts w:ascii="Arial" w:hAnsi="Arial" w:cs="Arial"/>
                <w:bCs/>
                <w:sz w:val="20"/>
              </w:rPr>
              <w:t>governance</w:t>
            </w:r>
            <w:proofErr w:type="spellEnd"/>
            <w:r w:rsidRPr="007C36FD">
              <w:rPr>
                <w:rFonts w:ascii="Arial" w:hAnsi="Arial" w:cs="Arial"/>
                <w:bCs/>
                <w:sz w:val="20"/>
              </w:rPr>
              <w:t>.</w:t>
            </w:r>
          </w:p>
          <w:p w14:paraId="204973CB" w14:textId="77777777" w:rsidR="00EC1410" w:rsidRPr="007C36FD"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7C36FD">
              <w:rPr>
                <w:rFonts w:ascii="Arial" w:hAnsi="Arial" w:cs="Arial"/>
                <w:bCs/>
                <w:sz w:val="20"/>
              </w:rPr>
              <w:t>De aard van de bedrijfsactiviteiten, alsmede de bedrijfscultuur. Deze bedrijfscultuur moet mede zijn gericht op het voorkomen van IT-fraude</w:t>
            </w:r>
          </w:p>
          <w:p w14:paraId="3CEBE7F2" w14:textId="77777777" w:rsidR="00EC1410" w:rsidRPr="00707977"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 i</w:t>
            </w:r>
            <w:r w:rsidRPr="00707977">
              <w:rPr>
                <w:rFonts w:ascii="Arial" w:hAnsi="Arial" w:cs="Arial"/>
                <w:bCs/>
                <w:sz w:val="20"/>
              </w:rPr>
              <w:t xml:space="preserve">nformatie over de houding van de belangrijkste eigenaren van de huishouding, leidinggevende functionarissen op sleutelposities en de organen belast met </w:t>
            </w:r>
            <w:proofErr w:type="spellStart"/>
            <w:r w:rsidRPr="00707977">
              <w:rPr>
                <w:rFonts w:ascii="Arial" w:hAnsi="Arial" w:cs="Arial"/>
                <w:bCs/>
                <w:sz w:val="20"/>
              </w:rPr>
              <w:t>governance</w:t>
            </w:r>
            <w:proofErr w:type="spellEnd"/>
            <w:r w:rsidRPr="00707977">
              <w:rPr>
                <w:rFonts w:ascii="Arial" w:hAnsi="Arial" w:cs="Arial"/>
                <w:bCs/>
                <w:sz w:val="20"/>
              </w:rPr>
              <w:t xml:space="preserve"> inzake onderwerpen als het niet te goeder trouw optreden in de interne beheersingsomgeving</w:t>
            </w:r>
            <w:r>
              <w:rPr>
                <w:rFonts w:ascii="Arial" w:hAnsi="Arial" w:cs="Arial"/>
                <w:bCs/>
                <w:sz w:val="20"/>
              </w:rPr>
              <w:t>.</w:t>
            </w:r>
          </w:p>
          <w:p w14:paraId="412E0768" w14:textId="77777777" w:rsidR="00EC1410" w:rsidRPr="00707977"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707977">
              <w:rPr>
                <w:rFonts w:ascii="Arial" w:hAnsi="Arial" w:cs="Arial"/>
                <w:bCs/>
                <w:sz w:val="20"/>
              </w:rPr>
              <w:t xml:space="preserve">De vraag of de opdrachtgever overdreven aandacht heeft voor het zo laag mogelijk houden van de declaraties van de </w:t>
            </w:r>
            <w:r>
              <w:rPr>
                <w:rFonts w:ascii="Arial" w:hAnsi="Arial" w:cs="Arial"/>
                <w:bCs/>
                <w:sz w:val="20"/>
              </w:rPr>
              <w:t>IT-</w:t>
            </w:r>
            <w:r w:rsidRPr="00707977">
              <w:rPr>
                <w:rFonts w:ascii="Arial" w:hAnsi="Arial" w:cs="Arial"/>
                <w:bCs/>
                <w:sz w:val="20"/>
              </w:rPr>
              <w:t>auditorganisatie.</w:t>
            </w:r>
          </w:p>
          <w:p w14:paraId="1DDEE81E" w14:textId="77777777" w:rsidR="00EC1410" w:rsidRPr="00707977"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 a</w:t>
            </w:r>
            <w:r w:rsidRPr="00707977">
              <w:rPr>
                <w:rFonts w:ascii="Arial" w:hAnsi="Arial" w:cs="Arial"/>
                <w:bCs/>
                <w:sz w:val="20"/>
              </w:rPr>
              <w:t>anwijzingen dat onaanvaardbare beperkingen in de audit voorkomen.</w:t>
            </w:r>
          </w:p>
          <w:p w14:paraId="0B7B7761" w14:textId="77777777" w:rsidR="00EC1410" w:rsidRPr="00707977"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 a</w:t>
            </w:r>
            <w:r w:rsidRPr="00707977">
              <w:rPr>
                <w:rFonts w:ascii="Arial" w:hAnsi="Arial" w:cs="Arial"/>
                <w:bCs/>
                <w:sz w:val="20"/>
              </w:rPr>
              <w:t>anwijzingen dat de opdrachtgever betrokken zou kunnen zijn bij computerfraude of andere criminele activiteiten.</w:t>
            </w:r>
          </w:p>
          <w:p w14:paraId="1A9F8BB9" w14:textId="77777777" w:rsidR="00EC1410" w:rsidRPr="00707977" w:rsidRDefault="00EC1410"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707977">
              <w:rPr>
                <w:rFonts w:ascii="Arial" w:hAnsi="Arial" w:cs="Arial"/>
                <w:bCs/>
                <w:sz w:val="20"/>
              </w:rPr>
              <w:t xml:space="preserve">De redenen om de </w:t>
            </w:r>
            <w:r>
              <w:rPr>
                <w:rFonts w:ascii="Arial" w:hAnsi="Arial" w:cs="Arial"/>
                <w:bCs/>
                <w:sz w:val="20"/>
              </w:rPr>
              <w:t>IT-</w:t>
            </w:r>
            <w:r w:rsidRPr="00707977">
              <w:rPr>
                <w:rFonts w:ascii="Arial" w:hAnsi="Arial" w:cs="Arial"/>
                <w:bCs/>
                <w:sz w:val="20"/>
              </w:rPr>
              <w:t xml:space="preserve">auditorganisatie aan te stellen en geen gebruik meer te maken van de diensten van de voorgaande </w:t>
            </w:r>
            <w:r>
              <w:rPr>
                <w:rFonts w:ascii="Arial" w:hAnsi="Arial" w:cs="Arial"/>
                <w:bCs/>
                <w:sz w:val="20"/>
              </w:rPr>
              <w:t>IT-</w:t>
            </w:r>
            <w:r w:rsidRPr="00707977">
              <w:rPr>
                <w:rFonts w:ascii="Arial" w:hAnsi="Arial" w:cs="Arial"/>
                <w:bCs/>
                <w:sz w:val="20"/>
              </w:rPr>
              <w:t>auditorganisatie.</w:t>
            </w:r>
          </w:p>
          <w:p w14:paraId="75BFF69F" w14:textId="77777777" w:rsidR="00EC1410" w:rsidRPr="001518BA" w:rsidRDefault="00EC1410" w:rsidP="007840E7">
            <w:pPr>
              <w:pStyle w:val="Lijstalinea"/>
              <w:autoSpaceDE w:val="0"/>
              <w:autoSpaceDN w:val="0"/>
              <w:adjustRightInd w:val="0"/>
              <w:spacing w:before="120" w:after="120" w:line="260" w:lineRule="atLeast"/>
              <w:ind w:left="0"/>
              <w:rPr>
                <w:rFonts w:ascii="Arial" w:hAnsi="Arial" w:cs="Arial"/>
                <w:lang w:val="nl-NL"/>
              </w:rPr>
            </w:pPr>
            <w:r w:rsidRPr="001518BA">
              <w:rPr>
                <w:rFonts w:ascii="Arial" w:hAnsi="Arial" w:cs="Arial"/>
                <w:lang w:val="nl-NL"/>
              </w:rPr>
              <w:t>De informatie die nodig is om de voorgenoemde aspecten te kunnen beoordelen word</w:t>
            </w:r>
            <w:r>
              <w:rPr>
                <w:rFonts w:ascii="Arial" w:hAnsi="Arial" w:cs="Arial"/>
                <w:lang w:val="nl-NL"/>
              </w:rPr>
              <w:t>t</w:t>
            </w:r>
            <w:r w:rsidRPr="001518BA">
              <w:rPr>
                <w:rFonts w:ascii="Arial" w:hAnsi="Arial" w:cs="Arial"/>
                <w:lang w:val="nl-NL"/>
              </w:rPr>
              <w:t xml:space="preserve"> verkregen uit betrouwbare bronnen. Hierbij </w:t>
            </w:r>
            <w:r>
              <w:rPr>
                <w:rFonts w:ascii="Arial" w:hAnsi="Arial" w:cs="Arial"/>
                <w:lang w:val="nl-NL"/>
              </w:rPr>
              <w:t xml:space="preserve">wordt </w:t>
            </w:r>
            <w:r w:rsidRPr="001518BA">
              <w:rPr>
                <w:rFonts w:ascii="Arial" w:hAnsi="Arial" w:cs="Arial"/>
                <w:lang w:val="nl-NL"/>
              </w:rPr>
              <w:t>de betrouwbaarheid van elke bron geadresseerd</w:t>
            </w:r>
            <w:r>
              <w:rPr>
                <w:rFonts w:ascii="Arial" w:hAnsi="Arial" w:cs="Arial"/>
                <w:lang w:val="nl-NL"/>
              </w:rPr>
              <w:t>.</w:t>
            </w:r>
            <w:r w:rsidRPr="001518BA">
              <w:rPr>
                <w:rFonts w:ascii="Arial" w:hAnsi="Arial" w:cs="Arial"/>
                <w:lang w:val="nl-NL"/>
              </w:rPr>
              <w:t xml:space="preserve"> .</w:t>
            </w:r>
          </w:p>
        </w:tc>
        <w:tc>
          <w:tcPr>
            <w:tcW w:w="1281" w:type="dxa"/>
          </w:tcPr>
          <w:p w14:paraId="6065175D"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Pr>
          <w:p w14:paraId="213E3051" w14:textId="77777777" w:rsidR="00EC1410"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 IT-auditor moet bij een arbeidsrelatie met een niet-IT-auditor nagaan of bij het aanvaarden of voortzetten van een opdracht aan deze norm kan worden voldaan.</w:t>
            </w:r>
          </w:p>
          <w:p w14:paraId="69D04B9F" w14:textId="77777777" w:rsidR="00EC1410" w:rsidRPr="000C5174" w:rsidRDefault="00EC1410" w:rsidP="00AE428D">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een arbeidsrelatie is deze norm niet van toepassing op werkzaamheden voor de eigen organisatie.</w:t>
            </w:r>
          </w:p>
        </w:tc>
      </w:tr>
      <w:tr w:rsidR="00EC1410" w:rsidRPr="000C5174" w14:paraId="6EE3EE88" w14:textId="77777777" w:rsidTr="00396F49">
        <w:trPr>
          <w:trHeight w:val="428"/>
          <w:jc w:val="center"/>
        </w:trPr>
        <w:tc>
          <w:tcPr>
            <w:tcW w:w="793" w:type="dxa"/>
          </w:tcPr>
          <w:p w14:paraId="3B61D25B" w14:textId="77777777" w:rsidR="00EC1410" w:rsidRDefault="00EC1410" w:rsidP="007840E7">
            <w:pPr>
              <w:widowControl w:val="0"/>
              <w:spacing w:before="120" w:after="120"/>
              <w:rPr>
                <w:rFonts w:ascii="Arial" w:hAnsi="Arial" w:cs="Arial"/>
                <w:sz w:val="20"/>
              </w:rPr>
            </w:pPr>
            <w:r>
              <w:rPr>
                <w:rFonts w:ascii="Arial" w:hAnsi="Arial" w:cs="Arial"/>
                <w:sz w:val="20"/>
              </w:rPr>
              <w:t>16</w:t>
            </w:r>
          </w:p>
        </w:tc>
        <w:tc>
          <w:tcPr>
            <w:tcW w:w="6806" w:type="dxa"/>
          </w:tcPr>
          <w:p w14:paraId="32CFD2E3" w14:textId="77777777" w:rsidR="00EC1410" w:rsidRPr="007B5351" w:rsidRDefault="00EC1410" w:rsidP="007840E7">
            <w:pPr>
              <w:autoSpaceDE w:val="0"/>
              <w:autoSpaceDN w:val="0"/>
              <w:adjustRightInd w:val="0"/>
              <w:spacing w:before="120" w:after="120"/>
              <w:rPr>
                <w:rFonts w:ascii="Arial" w:hAnsi="Arial" w:cs="Arial"/>
                <w:sz w:val="20"/>
              </w:rPr>
            </w:pPr>
            <w:r w:rsidRPr="00707977">
              <w:rPr>
                <w:rFonts w:ascii="Arial" w:hAnsi="Arial" w:cs="Arial"/>
                <w:sz w:val="20"/>
              </w:rPr>
              <w:t xml:space="preserve">Bij het overwegen of de </w:t>
            </w:r>
            <w:r>
              <w:rPr>
                <w:rFonts w:ascii="Arial" w:hAnsi="Arial" w:cs="Arial"/>
                <w:sz w:val="20"/>
              </w:rPr>
              <w:t>IT-</w:t>
            </w:r>
            <w:r w:rsidRPr="00707977">
              <w:rPr>
                <w:rFonts w:ascii="Arial" w:hAnsi="Arial" w:cs="Arial"/>
                <w:sz w:val="20"/>
              </w:rPr>
              <w:t xml:space="preserve">auditorganisatie de capaciteiten, bekwaamheid, tijd en middelen bezit om een nieuwe opdracht te aanvaarden van een nieuwe of bestaande opdrachtgever, onderzoekt de organisatie de specifieke eisen van de opdracht en de bestaande profielen van de professionals op elk relevant niveau. Hierbij </w:t>
            </w:r>
            <w:r>
              <w:rPr>
                <w:rFonts w:ascii="Arial" w:hAnsi="Arial" w:cs="Arial"/>
                <w:sz w:val="20"/>
              </w:rPr>
              <w:t>wordt</w:t>
            </w:r>
            <w:r w:rsidRPr="00707977">
              <w:rPr>
                <w:rFonts w:ascii="Arial" w:hAnsi="Arial" w:cs="Arial"/>
                <w:sz w:val="20"/>
              </w:rPr>
              <w:t xml:space="preserve"> tevens onderzocht of de </w:t>
            </w:r>
            <w:r>
              <w:rPr>
                <w:rFonts w:ascii="Arial" w:hAnsi="Arial" w:cs="Arial"/>
                <w:sz w:val="20"/>
              </w:rPr>
              <w:t>IT-</w:t>
            </w:r>
            <w:r w:rsidRPr="00707977">
              <w:rPr>
                <w:rFonts w:ascii="Arial" w:hAnsi="Arial" w:cs="Arial"/>
                <w:sz w:val="20"/>
              </w:rPr>
              <w:t>auditorganisatie voldoende capaciteit heeft om de opdracht binnen de gestelde rapporteringstermijn uit te voeren.</w:t>
            </w:r>
          </w:p>
        </w:tc>
        <w:tc>
          <w:tcPr>
            <w:tcW w:w="1281" w:type="dxa"/>
          </w:tcPr>
          <w:p w14:paraId="69DA2288"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Pr>
          <w:p w14:paraId="706BB3F7" w14:textId="77777777" w:rsidR="00EC1410" w:rsidRPr="00AE428D" w:rsidRDefault="00EC1410" w:rsidP="00D9108B">
            <w:pPr>
              <w:pStyle w:val="045"/>
              <w:spacing w:before="120" w:after="120" w:line="260" w:lineRule="atLeast"/>
              <w:ind w:left="0" w:firstLine="0"/>
              <w:rPr>
                <w:rFonts w:ascii="Arial" w:hAnsi="Arial" w:cs="Arial"/>
                <w:sz w:val="20"/>
              </w:rPr>
            </w:pPr>
            <w:r>
              <w:rPr>
                <w:rFonts w:ascii="Arial" w:hAnsi="Arial" w:cs="Arial"/>
                <w:sz w:val="20"/>
              </w:rPr>
              <w:t>De IT-auditor moet bij een arbeidsrelatie met een niet-IT-auditor nagaan of bij het aanvaarden of voortzetten van een opdracht aan deze norm kan worden voldaan.</w:t>
            </w:r>
          </w:p>
        </w:tc>
      </w:tr>
      <w:tr w:rsidR="00EC1410" w:rsidRPr="000C5174" w14:paraId="6FDADB00" w14:textId="77777777" w:rsidTr="00396F49">
        <w:trPr>
          <w:trHeight w:val="428"/>
          <w:jc w:val="center"/>
        </w:trPr>
        <w:tc>
          <w:tcPr>
            <w:tcW w:w="793" w:type="dxa"/>
          </w:tcPr>
          <w:p w14:paraId="3942D583" w14:textId="77777777" w:rsidR="00EC1410" w:rsidRDefault="00EC1410" w:rsidP="007840E7">
            <w:pPr>
              <w:widowControl w:val="0"/>
              <w:spacing w:before="120" w:after="120"/>
              <w:rPr>
                <w:rFonts w:ascii="Arial" w:hAnsi="Arial" w:cs="Arial"/>
                <w:sz w:val="20"/>
              </w:rPr>
            </w:pPr>
            <w:r>
              <w:rPr>
                <w:rFonts w:ascii="Arial" w:hAnsi="Arial" w:cs="Arial"/>
                <w:sz w:val="20"/>
              </w:rPr>
              <w:t>17</w:t>
            </w:r>
          </w:p>
        </w:tc>
        <w:tc>
          <w:tcPr>
            <w:tcW w:w="6806" w:type="dxa"/>
          </w:tcPr>
          <w:p w14:paraId="5405D10A" w14:textId="77777777" w:rsidR="00EC1410" w:rsidRPr="00707977" w:rsidRDefault="00EC1410" w:rsidP="007840E7">
            <w:pPr>
              <w:autoSpaceDE w:val="0"/>
              <w:autoSpaceDN w:val="0"/>
              <w:adjustRightInd w:val="0"/>
              <w:spacing w:before="120" w:after="120"/>
              <w:rPr>
                <w:rFonts w:ascii="Arial" w:hAnsi="Arial" w:cs="Arial"/>
                <w:sz w:val="20"/>
              </w:rPr>
            </w:pPr>
            <w:r w:rsidRPr="00707977">
              <w:rPr>
                <w:rFonts w:ascii="Arial" w:hAnsi="Arial" w:cs="Arial"/>
                <w:sz w:val="20"/>
              </w:rPr>
              <w:t xml:space="preserve">De </w:t>
            </w:r>
            <w:r>
              <w:rPr>
                <w:rFonts w:ascii="Arial" w:hAnsi="Arial" w:cs="Arial"/>
                <w:sz w:val="20"/>
              </w:rPr>
              <w:t>IT-</w:t>
            </w:r>
            <w:r w:rsidRPr="00707977">
              <w:rPr>
                <w:rFonts w:ascii="Arial" w:hAnsi="Arial" w:cs="Arial"/>
                <w:sz w:val="20"/>
              </w:rPr>
              <w:t xml:space="preserve">auditorganisatie overweegt ook of het accepteren van een opdracht van een nieuwe of bestaande opdrachtgever een belangentegenstelling in wezen of schijn kan doen ontstaan. Als een potentiële belangentegenstelling wordt gesignaleerd, overweegt de </w:t>
            </w:r>
            <w:r>
              <w:rPr>
                <w:rFonts w:ascii="Arial" w:hAnsi="Arial" w:cs="Arial"/>
                <w:sz w:val="20"/>
              </w:rPr>
              <w:t>IT-</w:t>
            </w:r>
            <w:r w:rsidRPr="00707977">
              <w:rPr>
                <w:rFonts w:ascii="Arial" w:hAnsi="Arial" w:cs="Arial"/>
                <w:sz w:val="20"/>
              </w:rPr>
              <w:t>auditorganisatie of het juist is om de opdracht te aanvaarden.</w:t>
            </w:r>
          </w:p>
        </w:tc>
        <w:tc>
          <w:tcPr>
            <w:tcW w:w="1281" w:type="dxa"/>
          </w:tcPr>
          <w:p w14:paraId="7E314D49"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Pr>
          <w:p w14:paraId="446EF5DC" w14:textId="77777777" w:rsidR="00EC1410" w:rsidRPr="000C5174" w:rsidRDefault="00EC1410" w:rsidP="00D9108B">
            <w:pPr>
              <w:pStyle w:val="045"/>
              <w:spacing w:before="120" w:after="120" w:line="260" w:lineRule="atLeast"/>
              <w:ind w:left="0" w:firstLine="0"/>
              <w:rPr>
                <w:rFonts w:ascii="Arial" w:hAnsi="Arial" w:cs="Arial"/>
                <w:sz w:val="20"/>
              </w:rPr>
            </w:pPr>
            <w:r>
              <w:rPr>
                <w:rFonts w:ascii="Arial" w:hAnsi="Arial" w:cs="Arial"/>
                <w:sz w:val="20"/>
              </w:rPr>
              <w:t>De IT-auditor moet bij een arbeidsrelatie met een niet-IT-auditor nagaan of bij het aanvaarden of voortzetten van een opdracht of deze situatie zich niet voordoet.</w:t>
            </w:r>
          </w:p>
        </w:tc>
      </w:tr>
      <w:tr w:rsidR="00EC1410" w:rsidRPr="000C5174" w14:paraId="7D33073D" w14:textId="77777777" w:rsidTr="00396F49">
        <w:trPr>
          <w:trHeight w:val="428"/>
          <w:jc w:val="center"/>
        </w:trPr>
        <w:tc>
          <w:tcPr>
            <w:tcW w:w="793" w:type="dxa"/>
          </w:tcPr>
          <w:p w14:paraId="3A108649" w14:textId="77777777" w:rsidR="00EC1410" w:rsidRDefault="00EC1410" w:rsidP="007840E7">
            <w:pPr>
              <w:widowControl w:val="0"/>
              <w:spacing w:before="120" w:after="120"/>
              <w:rPr>
                <w:rFonts w:ascii="Arial" w:hAnsi="Arial" w:cs="Arial"/>
                <w:sz w:val="20"/>
              </w:rPr>
            </w:pPr>
            <w:r>
              <w:rPr>
                <w:rFonts w:ascii="Arial" w:hAnsi="Arial" w:cs="Arial"/>
                <w:sz w:val="20"/>
              </w:rPr>
              <w:t>18</w:t>
            </w:r>
          </w:p>
        </w:tc>
        <w:tc>
          <w:tcPr>
            <w:tcW w:w="6806" w:type="dxa"/>
          </w:tcPr>
          <w:p w14:paraId="26FC7EF4" w14:textId="77777777" w:rsidR="00EC1410" w:rsidRPr="00707977" w:rsidRDefault="00EC1410" w:rsidP="007840E7">
            <w:pPr>
              <w:autoSpaceDE w:val="0"/>
              <w:autoSpaceDN w:val="0"/>
              <w:adjustRightInd w:val="0"/>
              <w:spacing w:before="120" w:after="120"/>
              <w:rPr>
                <w:rFonts w:ascii="Arial" w:hAnsi="Arial" w:cs="Arial"/>
                <w:sz w:val="20"/>
              </w:rPr>
            </w:pPr>
            <w:r w:rsidRPr="00707977">
              <w:rPr>
                <w:rFonts w:ascii="Arial" w:hAnsi="Arial" w:cs="Arial"/>
                <w:sz w:val="20"/>
              </w:rPr>
              <w:t xml:space="preserve">Bij het nemen van de beslissing om een relatie met een opdrachtgever voort te zetten wordt rekening gehouden met belangrijke zaken die zich hebben voorgedaan tijdens de lopende of vorige opdrachtperioden en hun gevolgen voor de voortzetting van de relatie. </w:t>
            </w:r>
          </w:p>
        </w:tc>
        <w:tc>
          <w:tcPr>
            <w:tcW w:w="1281" w:type="dxa"/>
          </w:tcPr>
          <w:p w14:paraId="3F9F27B7"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Pr>
          <w:p w14:paraId="57C35F7C" w14:textId="77777777" w:rsidR="00EC1410" w:rsidRPr="000C5174" w:rsidRDefault="00EC1410" w:rsidP="00D9108B">
            <w:pPr>
              <w:pStyle w:val="045"/>
              <w:spacing w:before="120" w:after="120" w:line="260" w:lineRule="atLeast"/>
              <w:ind w:left="0" w:firstLine="0"/>
              <w:rPr>
                <w:rFonts w:ascii="Arial" w:hAnsi="Arial" w:cs="Arial"/>
                <w:sz w:val="20"/>
              </w:rPr>
            </w:pPr>
            <w:r>
              <w:rPr>
                <w:rFonts w:ascii="Arial" w:hAnsi="Arial" w:cs="Arial"/>
                <w:sz w:val="20"/>
              </w:rPr>
              <w:t>De IT-auditor moet bij een arbeidsrelatie met een niet-IT-auditor nagaan of bij het aanvaarden of voortzetten van een opdracht of deze situatie van toepassing is.</w:t>
            </w:r>
          </w:p>
        </w:tc>
      </w:tr>
      <w:tr w:rsidR="00EC1410" w:rsidRPr="000C5174" w14:paraId="03B5786D" w14:textId="77777777" w:rsidTr="00396F49">
        <w:trPr>
          <w:trHeight w:val="428"/>
          <w:jc w:val="center"/>
        </w:trPr>
        <w:tc>
          <w:tcPr>
            <w:tcW w:w="793" w:type="dxa"/>
            <w:tcBorders>
              <w:bottom w:val="single" w:sz="4" w:space="0" w:color="auto"/>
            </w:tcBorders>
          </w:tcPr>
          <w:p w14:paraId="29A99E48" w14:textId="77777777" w:rsidR="00EC1410" w:rsidRDefault="00EC1410" w:rsidP="007840E7">
            <w:pPr>
              <w:widowControl w:val="0"/>
              <w:spacing w:before="120" w:after="120"/>
              <w:rPr>
                <w:rFonts w:ascii="Arial" w:hAnsi="Arial" w:cs="Arial"/>
                <w:sz w:val="20"/>
              </w:rPr>
            </w:pPr>
            <w:r>
              <w:rPr>
                <w:rFonts w:ascii="Arial" w:hAnsi="Arial" w:cs="Arial"/>
                <w:sz w:val="20"/>
              </w:rPr>
              <w:t>19</w:t>
            </w:r>
          </w:p>
        </w:tc>
        <w:tc>
          <w:tcPr>
            <w:tcW w:w="6806" w:type="dxa"/>
            <w:tcBorders>
              <w:bottom w:val="single" w:sz="4" w:space="0" w:color="auto"/>
            </w:tcBorders>
          </w:tcPr>
          <w:p w14:paraId="6B29F204" w14:textId="77777777" w:rsidR="00EC1410" w:rsidRPr="00707977" w:rsidRDefault="00EC1410" w:rsidP="007840E7">
            <w:pPr>
              <w:autoSpaceDE w:val="0"/>
              <w:autoSpaceDN w:val="0"/>
              <w:adjustRightInd w:val="0"/>
              <w:spacing w:before="120" w:after="120"/>
              <w:rPr>
                <w:rFonts w:ascii="Arial" w:hAnsi="Arial" w:cs="Arial"/>
                <w:bCs/>
                <w:sz w:val="20"/>
              </w:rPr>
            </w:pPr>
            <w:r w:rsidRPr="00707977">
              <w:rPr>
                <w:rFonts w:ascii="Arial" w:hAnsi="Arial" w:cs="Arial"/>
                <w:bCs/>
                <w:sz w:val="20"/>
              </w:rPr>
              <w:t xml:space="preserve">Indien de IT-auditorganisatie informatie verkrijgt die haar genoodzaakt zou hebben om de opdracht te weigeren als die informatie eerder beschikbaar was geweest, </w:t>
            </w:r>
            <w:r>
              <w:rPr>
                <w:rFonts w:ascii="Arial" w:hAnsi="Arial" w:cs="Arial"/>
                <w:bCs/>
                <w:sz w:val="20"/>
              </w:rPr>
              <w:t>bepalen</w:t>
            </w:r>
            <w:r w:rsidRPr="00707977">
              <w:rPr>
                <w:rFonts w:ascii="Arial" w:hAnsi="Arial" w:cs="Arial"/>
                <w:bCs/>
                <w:sz w:val="20"/>
              </w:rPr>
              <w:t xml:space="preserve"> de gedragslijnen en procedures aangaande voortzetting van de opdracht en de relatie met de opdrachtgever dat in aanmerking dienen te worden genomen:</w:t>
            </w:r>
          </w:p>
          <w:p w14:paraId="433676B1" w14:textId="77777777" w:rsidR="00EC1410" w:rsidRPr="007B5351" w:rsidRDefault="00EC1410" w:rsidP="007840E7">
            <w:pPr>
              <w:numPr>
                <w:ilvl w:val="0"/>
                <w:numId w:val="11"/>
              </w:numPr>
              <w:tabs>
                <w:tab w:val="left" w:pos="270"/>
              </w:tabs>
              <w:autoSpaceDE w:val="0"/>
              <w:autoSpaceDN w:val="0"/>
              <w:adjustRightInd w:val="0"/>
              <w:spacing w:before="120" w:after="120"/>
              <w:ind w:left="279" w:hanging="279"/>
              <w:rPr>
                <w:rFonts w:ascii="Arial" w:hAnsi="Arial" w:cs="Arial"/>
                <w:bCs/>
                <w:sz w:val="20"/>
              </w:rPr>
            </w:pPr>
            <w:r w:rsidRPr="007B5351">
              <w:rPr>
                <w:rFonts w:ascii="Arial" w:hAnsi="Arial" w:cs="Arial"/>
                <w:bCs/>
                <w:sz w:val="20"/>
              </w:rPr>
              <w:t xml:space="preserve">De vaktechnische en juridische verantwoordelijkheden die onder deze omstandigheden gelden, alsmede of er een verplichting voor de </w:t>
            </w:r>
            <w:r>
              <w:rPr>
                <w:rFonts w:ascii="Arial" w:hAnsi="Arial" w:cs="Arial"/>
                <w:bCs/>
                <w:sz w:val="20"/>
              </w:rPr>
              <w:t>IT-</w:t>
            </w:r>
            <w:r w:rsidRPr="007B5351">
              <w:rPr>
                <w:rFonts w:ascii="Arial" w:hAnsi="Arial" w:cs="Arial"/>
                <w:bCs/>
                <w:sz w:val="20"/>
              </w:rPr>
              <w:t xml:space="preserve">auditorganisatie bestaat om aan de persoon of personen, die de </w:t>
            </w:r>
            <w:r>
              <w:rPr>
                <w:rFonts w:ascii="Arial" w:hAnsi="Arial" w:cs="Arial"/>
                <w:bCs/>
                <w:sz w:val="20"/>
              </w:rPr>
              <w:t>IT-</w:t>
            </w:r>
            <w:r w:rsidRPr="007B5351">
              <w:rPr>
                <w:rFonts w:ascii="Arial" w:hAnsi="Arial" w:cs="Arial"/>
                <w:bCs/>
                <w:sz w:val="20"/>
              </w:rPr>
              <w:t>audit</w:t>
            </w:r>
            <w:r>
              <w:rPr>
                <w:rFonts w:ascii="Arial" w:hAnsi="Arial" w:cs="Arial"/>
                <w:bCs/>
                <w:sz w:val="20"/>
              </w:rPr>
              <w:t>-</w:t>
            </w:r>
            <w:r w:rsidRPr="007B5351">
              <w:rPr>
                <w:rFonts w:ascii="Arial" w:hAnsi="Arial" w:cs="Arial"/>
                <w:bCs/>
                <w:sz w:val="20"/>
              </w:rPr>
              <w:t>organisatie hebben benoemd verslag uit te brengen of in bepaalde gevallen aan regelgevende instanties te melden; en</w:t>
            </w:r>
          </w:p>
          <w:p w14:paraId="1B744C3B" w14:textId="77777777" w:rsidR="00EC1410" w:rsidRPr="007B5351" w:rsidRDefault="00EC1410" w:rsidP="007840E7">
            <w:pPr>
              <w:numPr>
                <w:ilvl w:val="0"/>
                <w:numId w:val="11"/>
              </w:numPr>
              <w:tabs>
                <w:tab w:val="left" w:pos="270"/>
              </w:tabs>
              <w:autoSpaceDE w:val="0"/>
              <w:autoSpaceDN w:val="0"/>
              <w:adjustRightInd w:val="0"/>
              <w:spacing w:before="120" w:after="120"/>
              <w:ind w:left="279" w:hanging="279"/>
              <w:rPr>
                <w:rFonts w:ascii="Arial" w:hAnsi="Arial" w:cs="Arial"/>
                <w:bCs/>
                <w:sz w:val="20"/>
              </w:rPr>
            </w:pPr>
            <w:r w:rsidRPr="00707977">
              <w:rPr>
                <w:rFonts w:ascii="Arial" w:hAnsi="Arial" w:cs="Arial"/>
                <w:bCs/>
                <w:sz w:val="20"/>
              </w:rPr>
              <w:t>De mogelijkheid om de opdracht terug te geven, eventueel in combinatie met het verbreken van de relatie met de opdrachtgever.</w:t>
            </w:r>
          </w:p>
        </w:tc>
        <w:tc>
          <w:tcPr>
            <w:tcW w:w="1281" w:type="dxa"/>
          </w:tcPr>
          <w:p w14:paraId="579D2470" w14:textId="77777777" w:rsidR="00EC1410" w:rsidRPr="000C5174" w:rsidRDefault="00EC1410" w:rsidP="00EC1410">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428BAE96" w14:textId="77777777" w:rsidR="00EC1410" w:rsidRPr="000C5174" w:rsidRDefault="00EC1410" w:rsidP="00D9108B">
            <w:pPr>
              <w:pStyle w:val="045"/>
              <w:spacing w:before="120" w:after="120" w:line="260" w:lineRule="atLeast"/>
              <w:ind w:left="0" w:firstLine="0"/>
              <w:rPr>
                <w:rFonts w:ascii="Arial" w:hAnsi="Arial" w:cs="Arial"/>
                <w:sz w:val="20"/>
              </w:rPr>
            </w:pPr>
            <w:r>
              <w:rPr>
                <w:rFonts w:ascii="Arial" w:hAnsi="Arial" w:cs="Arial"/>
                <w:sz w:val="20"/>
              </w:rPr>
              <w:t>De IT-auditor moet bij een arbeidsrelatie met een niet-IT-auditor zijn werkgever wijzen op de genoemde punten.</w:t>
            </w:r>
          </w:p>
        </w:tc>
      </w:tr>
      <w:tr w:rsidR="00D9108B" w:rsidRPr="00A907BD" w14:paraId="289B76CD" w14:textId="77777777" w:rsidTr="00455F10">
        <w:trPr>
          <w:trHeight w:val="428"/>
          <w:jc w:val="center"/>
        </w:trPr>
        <w:tc>
          <w:tcPr>
            <w:tcW w:w="793" w:type="dxa"/>
            <w:shd w:val="clear" w:color="auto" w:fill="D9D9D9"/>
          </w:tcPr>
          <w:p w14:paraId="63D9AF75" w14:textId="77777777" w:rsidR="00D9108B" w:rsidRDefault="00D9108B" w:rsidP="005F084C">
            <w:pPr>
              <w:widowControl w:val="0"/>
              <w:spacing w:before="120" w:after="120"/>
              <w:rPr>
                <w:rFonts w:ascii="Arial" w:hAnsi="Arial" w:cs="Arial"/>
                <w:sz w:val="20"/>
              </w:rPr>
            </w:pPr>
          </w:p>
        </w:tc>
        <w:tc>
          <w:tcPr>
            <w:tcW w:w="13664" w:type="dxa"/>
            <w:gridSpan w:val="3"/>
            <w:shd w:val="clear" w:color="auto" w:fill="D9D9D9"/>
          </w:tcPr>
          <w:p w14:paraId="312D0EBF" w14:textId="77777777" w:rsidR="00D9108B" w:rsidRPr="00A907BD" w:rsidRDefault="00D9108B" w:rsidP="005F084C">
            <w:pPr>
              <w:pStyle w:val="045"/>
              <w:spacing w:before="120" w:after="120" w:line="260" w:lineRule="atLeast"/>
              <w:ind w:left="0" w:firstLine="0"/>
              <w:rPr>
                <w:rFonts w:ascii="Arial" w:hAnsi="Arial" w:cs="Arial"/>
                <w:b/>
                <w:sz w:val="20"/>
              </w:rPr>
            </w:pPr>
            <w:r>
              <w:rPr>
                <w:rFonts w:ascii="Arial" w:hAnsi="Arial" w:cs="Arial"/>
                <w:b/>
                <w:sz w:val="20"/>
              </w:rPr>
              <w:t>PERSONEELSBELEID</w:t>
            </w:r>
          </w:p>
        </w:tc>
      </w:tr>
      <w:tr w:rsidR="00396F49" w:rsidRPr="000C5174" w14:paraId="552BF384" w14:textId="77777777" w:rsidTr="00396F49">
        <w:trPr>
          <w:trHeight w:val="428"/>
          <w:jc w:val="center"/>
        </w:trPr>
        <w:tc>
          <w:tcPr>
            <w:tcW w:w="793" w:type="dxa"/>
          </w:tcPr>
          <w:p w14:paraId="6F295FE6" w14:textId="77777777" w:rsidR="00396F49" w:rsidRDefault="00396F49" w:rsidP="007840E7">
            <w:pPr>
              <w:widowControl w:val="0"/>
              <w:spacing w:before="120" w:after="120"/>
              <w:rPr>
                <w:rFonts w:ascii="Arial" w:hAnsi="Arial" w:cs="Arial"/>
                <w:sz w:val="20"/>
              </w:rPr>
            </w:pPr>
            <w:r>
              <w:rPr>
                <w:rFonts w:ascii="Arial" w:hAnsi="Arial" w:cs="Arial"/>
                <w:sz w:val="20"/>
              </w:rPr>
              <w:t>20</w:t>
            </w:r>
          </w:p>
        </w:tc>
        <w:tc>
          <w:tcPr>
            <w:tcW w:w="6806" w:type="dxa"/>
          </w:tcPr>
          <w:p w14:paraId="2150FB0F" w14:textId="77777777" w:rsidR="00396F49" w:rsidRPr="00A907BD" w:rsidRDefault="00396F49" w:rsidP="007840E7">
            <w:pPr>
              <w:autoSpaceDE w:val="0"/>
              <w:autoSpaceDN w:val="0"/>
              <w:adjustRightInd w:val="0"/>
              <w:spacing w:before="120" w:after="120"/>
              <w:rPr>
                <w:rFonts w:ascii="Arial" w:hAnsi="Arial" w:cs="Arial"/>
                <w:bCs/>
                <w:sz w:val="20"/>
              </w:rPr>
            </w:pPr>
            <w:r w:rsidRPr="00A907BD">
              <w:rPr>
                <w:rFonts w:ascii="Arial" w:hAnsi="Arial" w:cs="Arial"/>
                <w:bCs/>
                <w:sz w:val="20"/>
              </w:rPr>
              <w:t xml:space="preserve">De IT-auditorganisatie </w:t>
            </w:r>
            <w:r>
              <w:rPr>
                <w:rFonts w:ascii="Arial" w:hAnsi="Arial" w:cs="Arial"/>
                <w:bCs/>
                <w:sz w:val="20"/>
              </w:rPr>
              <w:t>heeft</w:t>
            </w:r>
            <w:r w:rsidRPr="00A907BD">
              <w:rPr>
                <w:rFonts w:ascii="Arial" w:hAnsi="Arial" w:cs="Arial"/>
                <w:bCs/>
                <w:sz w:val="20"/>
              </w:rPr>
              <w:t xml:space="preserve"> gedragslijnen en procedures die zijn opgezet om een redelijke mate van zekerheid te verkrijgen dat zij voldoende personeel in dienst heeft met de capaciteiten, bekwaamheid en binding met ethische grondslagen, die noodzakelijk zijn om haar opdrachten uit te kunnen voeren in overeenstemming met de vaktechnische richtlijnen en de door wet- en regelgeving gestelde</w:t>
            </w:r>
            <w:r>
              <w:rPr>
                <w:rFonts w:ascii="Arial" w:hAnsi="Arial" w:cs="Arial"/>
                <w:bCs/>
                <w:sz w:val="20"/>
              </w:rPr>
              <w:t xml:space="preserve"> </w:t>
            </w:r>
            <w:r w:rsidRPr="00A907BD">
              <w:rPr>
                <w:rFonts w:ascii="Arial" w:hAnsi="Arial" w:cs="Arial"/>
                <w:bCs/>
                <w:sz w:val="20"/>
              </w:rPr>
              <w:t>eisen en om de organisatie</w:t>
            </w:r>
            <w:r>
              <w:rPr>
                <w:rFonts w:ascii="Arial" w:hAnsi="Arial" w:cs="Arial"/>
                <w:bCs/>
                <w:sz w:val="20"/>
              </w:rPr>
              <w:t>,</w:t>
            </w:r>
            <w:r w:rsidRPr="00A907BD">
              <w:rPr>
                <w:rFonts w:ascii="Arial" w:hAnsi="Arial" w:cs="Arial"/>
                <w:bCs/>
                <w:sz w:val="20"/>
              </w:rPr>
              <w:t xml:space="preserve"> of de voor opdrachten verantwoordelijke professional</w:t>
            </w:r>
            <w:r>
              <w:rPr>
                <w:rFonts w:ascii="Arial" w:hAnsi="Arial" w:cs="Arial"/>
                <w:bCs/>
                <w:sz w:val="20"/>
              </w:rPr>
              <w:t>,</w:t>
            </w:r>
            <w:r w:rsidRPr="00A907BD">
              <w:rPr>
                <w:rFonts w:ascii="Arial" w:hAnsi="Arial" w:cs="Arial"/>
                <w:bCs/>
                <w:sz w:val="20"/>
              </w:rPr>
              <w:t xml:space="preserve"> in staat te stellen</w:t>
            </w:r>
            <w:r>
              <w:rPr>
                <w:rFonts w:ascii="Arial" w:hAnsi="Arial" w:cs="Arial"/>
                <w:bCs/>
                <w:sz w:val="20"/>
              </w:rPr>
              <w:t xml:space="preserve"> </w:t>
            </w:r>
            <w:r w:rsidRPr="00A907BD">
              <w:rPr>
                <w:rFonts w:ascii="Arial" w:hAnsi="Arial" w:cs="Arial"/>
                <w:bCs/>
                <w:sz w:val="20"/>
              </w:rPr>
              <w:t>rapporten af te geven die onder de gegeven omstandigheden juist zijn.</w:t>
            </w:r>
          </w:p>
          <w:p w14:paraId="3ABC35B5" w14:textId="77777777" w:rsidR="00396F49" w:rsidRPr="00A907BD" w:rsidRDefault="00396F49" w:rsidP="007840E7">
            <w:pPr>
              <w:autoSpaceDE w:val="0"/>
              <w:autoSpaceDN w:val="0"/>
              <w:adjustRightInd w:val="0"/>
              <w:spacing w:before="120" w:after="120"/>
              <w:rPr>
                <w:rFonts w:ascii="Arial" w:hAnsi="Arial" w:cs="Arial"/>
                <w:bCs/>
                <w:sz w:val="20"/>
              </w:rPr>
            </w:pPr>
            <w:r w:rsidRPr="00A907BD">
              <w:rPr>
                <w:rFonts w:ascii="Arial" w:hAnsi="Arial" w:cs="Arial"/>
                <w:bCs/>
                <w:sz w:val="20"/>
              </w:rPr>
              <w:t>Dergelijke gedragslijnen en procedures richten zich op de volgende aspecten van het personeelsbeleid:</w:t>
            </w:r>
          </w:p>
          <w:p w14:paraId="616530A0"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Personeelswerving</w:t>
            </w:r>
          </w:p>
          <w:p w14:paraId="02075C18"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Prestatiebeoordeling</w:t>
            </w:r>
          </w:p>
          <w:p w14:paraId="6F64C2C2"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Capaciteiten</w:t>
            </w:r>
          </w:p>
          <w:p w14:paraId="0790759B"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Deskundigheid</w:t>
            </w:r>
          </w:p>
          <w:p w14:paraId="4BFC7FB8"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Loopbaanontwikkeling</w:t>
            </w:r>
          </w:p>
          <w:p w14:paraId="30BC8977"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Promotie</w:t>
            </w:r>
          </w:p>
          <w:p w14:paraId="4BF268FB"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Salariëring</w:t>
            </w:r>
          </w:p>
          <w:p w14:paraId="2DB23B5A" w14:textId="77777777" w:rsidR="00396F49" w:rsidRPr="00A907BD"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A907BD">
              <w:rPr>
                <w:rFonts w:ascii="Arial" w:hAnsi="Arial" w:cs="Arial"/>
                <w:bCs/>
                <w:sz w:val="20"/>
              </w:rPr>
              <w:t>Inscha</w:t>
            </w:r>
            <w:r>
              <w:rPr>
                <w:rFonts w:ascii="Arial" w:hAnsi="Arial" w:cs="Arial"/>
                <w:bCs/>
                <w:sz w:val="20"/>
              </w:rPr>
              <w:t>tting van de personeelsbehoefte</w:t>
            </w:r>
          </w:p>
        </w:tc>
        <w:tc>
          <w:tcPr>
            <w:tcW w:w="1281" w:type="dxa"/>
          </w:tcPr>
          <w:p w14:paraId="299BC131"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574F31F1" w14:textId="77777777" w:rsidR="00396F49" w:rsidRDefault="00396F49" w:rsidP="00486ACB">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een KITA met één medewerker die tevens de eigenaar is, is het beschikken over een personeelsbeleid niet aan de orde.</w:t>
            </w:r>
          </w:p>
          <w:p w14:paraId="143BCCC9" w14:textId="77777777" w:rsidR="00396F49" w:rsidRPr="000C5174" w:rsidRDefault="00396F49" w:rsidP="008749DC">
            <w:pPr>
              <w:pStyle w:val="045"/>
              <w:numPr>
                <w:ilvl w:val="0"/>
                <w:numId w:val="32"/>
              </w:numPr>
              <w:spacing w:before="120" w:after="120" w:line="260" w:lineRule="atLeast"/>
              <w:ind w:left="164" w:hanging="141"/>
              <w:rPr>
                <w:rFonts w:ascii="Arial" w:hAnsi="Arial" w:cs="Arial"/>
                <w:sz w:val="20"/>
              </w:rPr>
            </w:pPr>
            <w:r>
              <w:rPr>
                <w:rFonts w:ascii="Arial" w:hAnsi="Arial" w:cs="Arial"/>
                <w:sz w:val="20"/>
              </w:rPr>
              <w:t>Indien een IT-auditor een arbeidsrelatie heeft met een niet-IT-audit-organisatie mag het personeelsbeleid de bij de norm genoemde aspecten niet belemmeren.</w:t>
            </w:r>
          </w:p>
        </w:tc>
      </w:tr>
      <w:tr w:rsidR="00396F49" w:rsidRPr="000C5174" w14:paraId="4645672E" w14:textId="77777777" w:rsidTr="00396F49">
        <w:trPr>
          <w:trHeight w:val="428"/>
          <w:jc w:val="center"/>
        </w:trPr>
        <w:tc>
          <w:tcPr>
            <w:tcW w:w="793" w:type="dxa"/>
            <w:tcBorders>
              <w:bottom w:val="single" w:sz="4" w:space="0" w:color="auto"/>
            </w:tcBorders>
          </w:tcPr>
          <w:p w14:paraId="1229E726" w14:textId="77777777" w:rsidR="00396F49" w:rsidRDefault="00396F49" w:rsidP="007840E7">
            <w:pPr>
              <w:widowControl w:val="0"/>
              <w:spacing w:before="120" w:after="120"/>
              <w:rPr>
                <w:rFonts w:ascii="Arial" w:hAnsi="Arial" w:cs="Arial"/>
                <w:sz w:val="20"/>
              </w:rPr>
            </w:pPr>
            <w:r>
              <w:rPr>
                <w:rFonts w:ascii="Arial" w:hAnsi="Arial" w:cs="Arial"/>
                <w:sz w:val="20"/>
              </w:rPr>
              <w:t>21</w:t>
            </w:r>
          </w:p>
        </w:tc>
        <w:tc>
          <w:tcPr>
            <w:tcW w:w="6806" w:type="dxa"/>
            <w:tcBorders>
              <w:bottom w:val="single" w:sz="4" w:space="0" w:color="auto"/>
            </w:tcBorders>
          </w:tcPr>
          <w:p w14:paraId="6C954843" w14:textId="77777777" w:rsidR="00396F49" w:rsidRPr="000C5174" w:rsidRDefault="00396F49" w:rsidP="007840E7">
            <w:pPr>
              <w:pStyle w:val="045"/>
              <w:spacing w:before="120" w:after="120" w:line="260" w:lineRule="atLeast"/>
              <w:ind w:left="0" w:firstLine="0"/>
              <w:rPr>
                <w:rFonts w:ascii="Arial" w:hAnsi="Arial" w:cs="Arial"/>
                <w:sz w:val="20"/>
              </w:rPr>
            </w:pPr>
            <w:r w:rsidRPr="00A907BD">
              <w:rPr>
                <w:rFonts w:ascii="Arial" w:hAnsi="Arial" w:cs="Arial"/>
                <w:bCs/>
                <w:sz w:val="20"/>
                <w:szCs w:val="20"/>
              </w:rPr>
              <w:t xml:space="preserve">Adequate methoden zijn ingericht binnen de </w:t>
            </w:r>
            <w:r>
              <w:rPr>
                <w:rFonts w:ascii="Arial" w:hAnsi="Arial" w:cs="Arial"/>
                <w:bCs/>
                <w:sz w:val="20"/>
              </w:rPr>
              <w:t>IT-</w:t>
            </w:r>
            <w:r w:rsidRPr="00A907BD">
              <w:rPr>
                <w:rFonts w:ascii="Arial" w:hAnsi="Arial" w:cs="Arial"/>
                <w:bCs/>
                <w:sz w:val="20"/>
                <w:szCs w:val="20"/>
              </w:rPr>
              <w:t>auditorganisatie om capaciteiten en bekwaamheden van het personeel te ontwikkelen.</w:t>
            </w:r>
          </w:p>
        </w:tc>
        <w:tc>
          <w:tcPr>
            <w:tcW w:w="1281" w:type="dxa"/>
          </w:tcPr>
          <w:p w14:paraId="360219AB"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099F7B2F" w14:textId="77777777" w:rsidR="00396F49" w:rsidRPr="000C5174" w:rsidRDefault="00396F49" w:rsidP="008749DC">
            <w:pPr>
              <w:pStyle w:val="045"/>
              <w:spacing w:before="120" w:after="120" w:line="260" w:lineRule="atLeast"/>
              <w:ind w:left="0" w:firstLine="0"/>
              <w:rPr>
                <w:rFonts w:ascii="Arial" w:hAnsi="Arial" w:cs="Arial"/>
                <w:sz w:val="20"/>
              </w:rPr>
            </w:pPr>
            <w:r>
              <w:rPr>
                <w:rFonts w:ascii="Arial" w:hAnsi="Arial" w:cs="Arial"/>
                <w:sz w:val="20"/>
              </w:rPr>
              <w:t>Indien een IT-auditor een arbeidsrelatie heeft met een niet-IT-audit-organisatie mag het personeelsbeleid de bij de norm genoemde aspecten niet belemmeren.</w:t>
            </w:r>
          </w:p>
        </w:tc>
      </w:tr>
      <w:tr w:rsidR="00D9108B" w:rsidRPr="00A907BD" w14:paraId="41FEE61E" w14:textId="77777777" w:rsidTr="00455F10">
        <w:trPr>
          <w:trHeight w:val="428"/>
          <w:jc w:val="center"/>
        </w:trPr>
        <w:tc>
          <w:tcPr>
            <w:tcW w:w="793" w:type="dxa"/>
            <w:shd w:val="clear" w:color="auto" w:fill="D9D9D9"/>
          </w:tcPr>
          <w:p w14:paraId="6F9436E2" w14:textId="77777777" w:rsidR="00D9108B" w:rsidRDefault="00D9108B" w:rsidP="005F084C">
            <w:pPr>
              <w:widowControl w:val="0"/>
              <w:spacing w:before="120" w:after="120"/>
              <w:rPr>
                <w:rFonts w:ascii="Arial" w:hAnsi="Arial" w:cs="Arial"/>
                <w:sz w:val="20"/>
              </w:rPr>
            </w:pPr>
          </w:p>
        </w:tc>
        <w:tc>
          <w:tcPr>
            <w:tcW w:w="13664" w:type="dxa"/>
            <w:gridSpan w:val="3"/>
            <w:shd w:val="clear" w:color="auto" w:fill="D9D9D9"/>
          </w:tcPr>
          <w:p w14:paraId="240A80E0" w14:textId="77777777" w:rsidR="00D9108B" w:rsidRPr="00A907BD" w:rsidRDefault="00D9108B" w:rsidP="005F084C">
            <w:pPr>
              <w:pStyle w:val="045"/>
              <w:spacing w:before="120" w:after="120" w:line="260" w:lineRule="atLeast"/>
              <w:ind w:left="0" w:firstLine="0"/>
              <w:rPr>
                <w:rFonts w:ascii="Arial" w:hAnsi="Arial" w:cs="Arial"/>
                <w:b/>
                <w:sz w:val="20"/>
              </w:rPr>
            </w:pPr>
            <w:r>
              <w:rPr>
                <w:rFonts w:ascii="Arial" w:hAnsi="Arial" w:cs="Arial"/>
                <w:b/>
                <w:sz w:val="20"/>
              </w:rPr>
              <w:t>SAMENSTELLING OPDRACHTTEAMS</w:t>
            </w:r>
          </w:p>
        </w:tc>
      </w:tr>
      <w:tr w:rsidR="00396F49" w:rsidRPr="000C5174" w14:paraId="3496BF2D" w14:textId="77777777" w:rsidTr="00396F49">
        <w:trPr>
          <w:trHeight w:val="428"/>
          <w:jc w:val="center"/>
        </w:trPr>
        <w:tc>
          <w:tcPr>
            <w:tcW w:w="793" w:type="dxa"/>
          </w:tcPr>
          <w:p w14:paraId="6ACEF772" w14:textId="77777777" w:rsidR="00396F49" w:rsidRDefault="00396F49" w:rsidP="007840E7">
            <w:pPr>
              <w:widowControl w:val="0"/>
              <w:spacing w:before="120" w:after="120"/>
              <w:rPr>
                <w:rFonts w:ascii="Arial" w:hAnsi="Arial" w:cs="Arial"/>
                <w:sz w:val="20"/>
              </w:rPr>
            </w:pPr>
            <w:r>
              <w:rPr>
                <w:rFonts w:ascii="Arial" w:hAnsi="Arial" w:cs="Arial"/>
                <w:sz w:val="20"/>
              </w:rPr>
              <w:t>22</w:t>
            </w:r>
          </w:p>
        </w:tc>
        <w:tc>
          <w:tcPr>
            <w:tcW w:w="6806" w:type="dxa"/>
          </w:tcPr>
          <w:p w14:paraId="20F7B57F" w14:textId="77777777" w:rsidR="00396F49" w:rsidRPr="00024EBA" w:rsidRDefault="00396F49" w:rsidP="007840E7">
            <w:pPr>
              <w:autoSpaceDE w:val="0"/>
              <w:autoSpaceDN w:val="0"/>
              <w:adjustRightInd w:val="0"/>
              <w:spacing w:before="120" w:after="120"/>
              <w:rPr>
                <w:rFonts w:ascii="Arial" w:hAnsi="Arial" w:cs="Arial"/>
                <w:bCs/>
                <w:sz w:val="20"/>
              </w:rPr>
            </w:pPr>
            <w:r w:rsidRPr="00024EBA">
              <w:rPr>
                <w:rFonts w:ascii="Arial" w:hAnsi="Arial" w:cs="Arial"/>
                <w:bCs/>
                <w:sz w:val="20"/>
              </w:rPr>
              <w:t xml:space="preserve">De IT-auditorganisatie </w:t>
            </w:r>
            <w:r>
              <w:rPr>
                <w:rFonts w:ascii="Arial" w:hAnsi="Arial" w:cs="Arial"/>
                <w:bCs/>
                <w:sz w:val="20"/>
              </w:rPr>
              <w:t>draagt</w:t>
            </w:r>
            <w:r w:rsidRPr="00024EBA">
              <w:rPr>
                <w:rFonts w:ascii="Arial" w:hAnsi="Arial" w:cs="Arial"/>
                <w:bCs/>
                <w:sz w:val="20"/>
              </w:rPr>
              <w:t xml:space="preserve"> de verantwoordelijkheid voor elke opdracht op aan een voor de</w:t>
            </w:r>
            <w:r>
              <w:rPr>
                <w:rFonts w:ascii="Arial" w:hAnsi="Arial" w:cs="Arial"/>
                <w:bCs/>
                <w:sz w:val="20"/>
              </w:rPr>
              <w:t xml:space="preserve"> </w:t>
            </w:r>
            <w:r w:rsidRPr="00024EBA">
              <w:rPr>
                <w:rFonts w:ascii="Arial" w:hAnsi="Arial" w:cs="Arial"/>
                <w:bCs/>
                <w:sz w:val="20"/>
              </w:rPr>
              <w:t xml:space="preserve">opdracht verantwoordelijke professional. </w:t>
            </w:r>
          </w:p>
        </w:tc>
        <w:tc>
          <w:tcPr>
            <w:tcW w:w="1281" w:type="dxa"/>
          </w:tcPr>
          <w:p w14:paraId="59FA7DF6"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79BF2260" w14:textId="77777777" w:rsidR="00396F49" w:rsidRPr="000C5174" w:rsidRDefault="00396F49" w:rsidP="008749DC">
            <w:pPr>
              <w:pStyle w:val="045"/>
              <w:spacing w:before="120" w:after="120" w:line="260" w:lineRule="atLeast"/>
              <w:ind w:left="0" w:firstLine="0"/>
              <w:rPr>
                <w:rFonts w:ascii="Arial" w:hAnsi="Arial" w:cs="Arial"/>
                <w:sz w:val="20"/>
              </w:rPr>
            </w:pPr>
            <w:r>
              <w:rPr>
                <w:rFonts w:ascii="Arial" w:hAnsi="Arial" w:cs="Arial"/>
                <w:sz w:val="20"/>
              </w:rPr>
              <w:t xml:space="preserve">Detachering: is belegd bij de opdrachtgever. </w:t>
            </w:r>
          </w:p>
        </w:tc>
      </w:tr>
      <w:tr w:rsidR="008749DC" w:rsidRPr="000C5174" w14:paraId="492EB924" w14:textId="77777777" w:rsidTr="00396F49">
        <w:trPr>
          <w:trHeight w:val="428"/>
          <w:jc w:val="center"/>
        </w:trPr>
        <w:tc>
          <w:tcPr>
            <w:tcW w:w="793" w:type="dxa"/>
            <w:vMerge w:val="restart"/>
          </w:tcPr>
          <w:p w14:paraId="1630F665" w14:textId="77777777" w:rsidR="008749DC" w:rsidRDefault="008749DC" w:rsidP="007840E7">
            <w:pPr>
              <w:widowControl w:val="0"/>
              <w:spacing w:before="120" w:after="120"/>
              <w:rPr>
                <w:rFonts w:ascii="Arial" w:hAnsi="Arial" w:cs="Arial"/>
                <w:sz w:val="20"/>
              </w:rPr>
            </w:pPr>
            <w:r>
              <w:rPr>
                <w:rFonts w:ascii="Arial" w:hAnsi="Arial" w:cs="Arial"/>
                <w:sz w:val="20"/>
              </w:rPr>
              <w:t>23</w:t>
            </w:r>
          </w:p>
        </w:tc>
        <w:tc>
          <w:tcPr>
            <w:tcW w:w="6806" w:type="dxa"/>
          </w:tcPr>
          <w:p w14:paraId="6F693A62" w14:textId="77777777" w:rsidR="008749DC" w:rsidRPr="00024EBA" w:rsidRDefault="008749DC" w:rsidP="008749DC">
            <w:pPr>
              <w:autoSpaceDE w:val="0"/>
              <w:autoSpaceDN w:val="0"/>
              <w:adjustRightInd w:val="0"/>
              <w:spacing w:before="120" w:after="120"/>
              <w:rPr>
                <w:rFonts w:ascii="Arial" w:hAnsi="Arial" w:cs="Arial"/>
                <w:bCs/>
                <w:sz w:val="20"/>
              </w:rPr>
            </w:pPr>
            <w:r w:rsidRPr="00024EBA">
              <w:rPr>
                <w:rFonts w:ascii="Arial" w:hAnsi="Arial" w:cs="Arial"/>
                <w:bCs/>
                <w:sz w:val="20"/>
              </w:rPr>
              <w:t xml:space="preserve">De </w:t>
            </w:r>
            <w:r>
              <w:rPr>
                <w:rFonts w:ascii="Arial" w:hAnsi="Arial" w:cs="Arial"/>
                <w:bCs/>
                <w:sz w:val="20"/>
              </w:rPr>
              <w:t>IT-</w:t>
            </w:r>
            <w:r w:rsidRPr="00024EBA">
              <w:rPr>
                <w:rFonts w:ascii="Arial" w:hAnsi="Arial" w:cs="Arial"/>
                <w:bCs/>
                <w:sz w:val="20"/>
              </w:rPr>
              <w:t xml:space="preserve">auditorganisatie </w:t>
            </w:r>
            <w:r>
              <w:rPr>
                <w:rFonts w:ascii="Arial" w:hAnsi="Arial" w:cs="Arial"/>
                <w:bCs/>
                <w:sz w:val="20"/>
              </w:rPr>
              <w:t>heeft</w:t>
            </w:r>
            <w:r w:rsidRPr="00024EBA">
              <w:rPr>
                <w:rFonts w:ascii="Arial" w:hAnsi="Arial" w:cs="Arial"/>
                <w:bCs/>
                <w:sz w:val="20"/>
              </w:rPr>
              <w:t xml:space="preserve"> gedragslijnen en procedures</w:t>
            </w:r>
            <w:r>
              <w:rPr>
                <w:rFonts w:ascii="Arial" w:hAnsi="Arial" w:cs="Arial"/>
                <w:bCs/>
                <w:sz w:val="20"/>
              </w:rPr>
              <w:t>, die voorschrijven dat:</w:t>
            </w:r>
            <w:r w:rsidRPr="00024EBA">
              <w:rPr>
                <w:rFonts w:ascii="Arial" w:hAnsi="Arial" w:cs="Arial"/>
                <w:bCs/>
                <w:sz w:val="20"/>
              </w:rPr>
              <w:t>.</w:t>
            </w:r>
          </w:p>
        </w:tc>
        <w:tc>
          <w:tcPr>
            <w:tcW w:w="1281" w:type="dxa"/>
          </w:tcPr>
          <w:p w14:paraId="32F1BC8F" w14:textId="77777777" w:rsidR="008749DC" w:rsidRPr="000C5174" w:rsidRDefault="008749DC" w:rsidP="00486ACB">
            <w:pPr>
              <w:pStyle w:val="045"/>
              <w:spacing w:before="120" w:after="120" w:line="260" w:lineRule="atLeast"/>
              <w:ind w:left="0" w:firstLine="0"/>
              <w:jc w:val="center"/>
              <w:rPr>
                <w:rFonts w:ascii="Arial" w:hAnsi="Arial" w:cs="Arial"/>
                <w:sz w:val="20"/>
              </w:rPr>
            </w:pPr>
          </w:p>
        </w:tc>
        <w:tc>
          <w:tcPr>
            <w:tcW w:w="5577" w:type="dxa"/>
          </w:tcPr>
          <w:p w14:paraId="7EDB96A2" w14:textId="77777777" w:rsidR="008749DC" w:rsidRPr="000C5174" w:rsidRDefault="008749DC" w:rsidP="007840E7">
            <w:pPr>
              <w:pStyle w:val="045"/>
              <w:spacing w:before="120" w:after="120" w:line="260" w:lineRule="atLeast"/>
              <w:ind w:left="0" w:firstLine="0"/>
              <w:rPr>
                <w:rFonts w:ascii="Arial" w:hAnsi="Arial" w:cs="Arial"/>
                <w:sz w:val="20"/>
              </w:rPr>
            </w:pPr>
          </w:p>
        </w:tc>
      </w:tr>
      <w:tr w:rsidR="00396F49" w:rsidRPr="000C5174" w14:paraId="67E24E0D" w14:textId="77777777" w:rsidTr="00396F49">
        <w:trPr>
          <w:trHeight w:val="428"/>
          <w:jc w:val="center"/>
        </w:trPr>
        <w:tc>
          <w:tcPr>
            <w:tcW w:w="793" w:type="dxa"/>
            <w:vMerge/>
          </w:tcPr>
          <w:p w14:paraId="20817053" w14:textId="77777777" w:rsidR="00396F49" w:rsidRDefault="00396F49" w:rsidP="007840E7">
            <w:pPr>
              <w:widowControl w:val="0"/>
              <w:spacing w:before="120" w:after="120"/>
              <w:rPr>
                <w:rFonts w:ascii="Arial" w:hAnsi="Arial" w:cs="Arial"/>
                <w:sz w:val="20"/>
              </w:rPr>
            </w:pPr>
          </w:p>
        </w:tc>
        <w:tc>
          <w:tcPr>
            <w:tcW w:w="6806" w:type="dxa"/>
          </w:tcPr>
          <w:p w14:paraId="20BED641" w14:textId="77777777" w:rsidR="00396F49" w:rsidRPr="008749DC" w:rsidRDefault="00396F49" w:rsidP="007840E7">
            <w:pPr>
              <w:numPr>
                <w:ilvl w:val="0"/>
                <w:numId w:val="12"/>
              </w:numPr>
              <w:tabs>
                <w:tab w:val="left" w:pos="279"/>
              </w:tabs>
              <w:autoSpaceDE w:val="0"/>
              <w:autoSpaceDN w:val="0"/>
              <w:adjustRightInd w:val="0"/>
              <w:spacing w:before="120" w:after="120"/>
              <w:ind w:left="279" w:hanging="279"/>
              <w:rPr>
                <w:rFonts w:ascii="Arial" w:hAnsi="Arial" w:cs="Arial"/>
                <w:bCs/>
                <w:sz w:val="20"/>
              </w:rPr>
            </w:pPr>
            <w:r w:rsidRPr="00024EBA">
              <w:rPr>
                <w:rFonts w:ascii="Arial" w:hAnsi="Arial" w:cs="Arial"/>
                <w:bCs/>
                <w:sz w:val="20"/>
              </w:rPr>
              <w:t xml:space="preserve">De identiteit en de rol van de voor de opdracht verantwoordelijke professional worden bekendgemaakt aan leidinggevende functionarissen op sleutelposities van de huishouding van </w:t>
            </w:r>
            <w:r>
              <w:rPr>
                <w:rFonts w:ascii="Arial" w:hAnsi="Arial" w:cs="Arial"/>
                <w:bCs/>
                <w:sz w:val="20"/>
              </w:rPr>
              <w:t>d</w:t>
            </w:r>
            <w:r w:rsidRPr="00024EBA">
              <w:rPr>
                <w:rFonts w:ascii="Arial" w:hAnsi="Arial" w:cs="Arial"/>
                <w:bCs/>
                <w:sz w:val="20"/>
              </w:rPr>
              <w:t>e opdrachtgever en de organen be</w:t>
            </w:r>
            <w:r>
              <w:rPr>
                <w:rFonts w:ascii="Arial" w:hAnsi="Arial" w:cs="Arial"/>
                <w:bCs/>
                <w:sz w:val="20"/>
              </w:rPr>
              <w:t xml:space="preserve">last met </w:t>
            </w:r>
            <w:proofErr w:type="spellStart"/>
            <w:r>
              <w:rPr>
                <w:rFonts w:ascii="Arial" w:hAnsi="Arial" w:cs="Arial"/>
                <w:bCs/>
                <w:sz w:val="20"/>
              </w:rPr>
              <w:t>governance</w:t>
            </w:r>
            <w:proofErr w:type="spellEnd"/>
            <w:r>
              <w:rPr>
                <w:rFonts w:ascii="Arial" w:hAnsi="Arial" w:cs="Arial"/>
                <w:bCs/>
                <w:sz w:val="20"/>
              </w:rPr>
              <w:t>.</w:t>
            </w:r>
          </w:p>
        </w:tc>
        <w:tc>
          <w:tcPr>
            <w:tcW w:w="1281" w:type="dxa"/>
          </w:tcPr>
          <w:p w14:paraId="542E34A2"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0BA60D76" w14:textId="77777777" w:rsidR="00396F49" w:rsidRDefault="00396F49" w:rsidP="008749DC">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een KITA wordt veelal van nature aan deze norm voldaan omdat de sprake is van een zeer beperkt aantal It-auditors.</w:t>
            </w:r>
          </w:p>
          <w:p w14:paraId="7C5F1CD7" w14:textId="77777777" w:rsidR="00396F49" w:rsidRPr="000C5174" w:rsidRDefault="00396F49" w:rsidP="008749DC">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737C9951" w14:textId="77777777" w:rsidTr="00396F49">
        <w:trPr>
          <w:trHeight w:val="428"/>
          <w:jc w:val="center"/>
        </w:trPr>
        <w:tc>
          <w:tcPr>
            <w:tcW w:w="793" w:type="dxa"/>
            <w:vMerge/>
          </w:tcPr>
          <w:p w14:paraId="6FD942EE" w14:textId="77777777" w:rsidR="00396F49" w:rsidRDefault="00396F49" w:rsidP="007840E7">
            <w:pPr>
              <w:widowControl w:val="0"/>
              <w:spacing w:before="120" w:after="120"/>
              <w:rPr>
                <w:rFonts w:ascii="Arial" w:hAnsi="Arial" w:cs="Arial"/>
                <w:sz w:val="20"/>
              </w:rPr>
            </w:pPr>
          </w:p>
        </w:tc>
        <w:tc>
          <w:tcPr>
            <w:tcW w:w="6806" w:type="dxa"/>
          </w:tcPr>
          <w:p w14:paraId="7CE9881D" w14:textId="77777777" w:rsidR="00396F49" w:rsidRPr="008749DC" w:rsidRDefault="00396F49" w:rsidP="007840E7">
            <w:pPr>
              <w:numPr>
                <w:ilvl w:val="0"/>
                <w:numId w:val="12"/>
              </w:numPr>
              <w:tabs>
                <w:tab w:val="left" w:pos="279"/>
              </w:tabs>
              <w:autoSpaceDE w:val="0"/>
              <w:autoSpaceDN w:val="0"/>
              <w:adjustRightInd w:val="0"/>
              <w:spacing w:before="120" w:after="120"/>
              <w:ind w:left="279" w:hanging="279"/>
              <w:rPr>
                <w:rFonts w:ascii="Arial" w:hAnsi="Arial" w:cs="Arial"/>
                <w:bCs/>
                <w:sz w:val="20"/>
              </w:rPr>
            </w:pPr>
            <w:r w:rsidRPr="00024EBA">
              <w:rPr>
                <w:rFonts w:ascii="Arial" w:hAnsi="Arial" w:cs="Arial"/>
                <w:bCs/>
                <w:sz w:val="20"/>
              </w:rPr>
              <w:t>De voor de opdracht verantwoordelijke professional over de juiste capaciteiten, bekwaamheden, bevoegdheid en het gezag beschikt en voldoende tijd heef</w:t>
            </w:r>
            <w:r>
              <w:rPr>
                <w:rFonts w:ascii="Arial" w:hAnsi="Arial" w:cs="Arial"/>
                <w:bCs/>
                <w:sz w:val="20"/>
              </w:rPr>
              <w:t>t om zijn taak uit te voeren.</w:t>
            </w:r>
          </w:p>
        </w:tc>
        <w:tc>
          <w:tcPr>
            <w:tcW w:w="1281" w:type="dxa"/>
          </w:tcPr>
          <w:p w14:paraId="2617B0DB"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75E87FD2" w14:textId="77777777" w:rsidR="00396F49" w:rsidRPr="00F61BBA" w:rsidRDefault="00396F49" w:rsidP="00F61BBA">
            <w:pPr>
              <w:pStyle w:val="045"/>
              <w:spacing w:before="120" w:after="120" w:line="260" w:lineRule="atLeast"/>
              <w:ind w:left="0" w:firstLine="0"/>
              <w:rPr>
                <w:rFonts w:ascii="Arial" w:hAnsi="Arial" w:cs="Arial"/>
                <w:sz w:val="20"/>
              </w:rPr>
            </w:pPr>
            <w:r>
              <w:rPr>
                <w:rFonts w:ascii="Arial" w:hAnsi="Arial" w:cs="Arial"/>
                <w:sz w:val="20"/>
              </w:rPr>
              <w:t>De IT-auditor die arbeidsrelatie heeft met een niet</w:t>
            </w:r>
            <w:r>
              <w:rPr>
                <w:rFonts w:ascii="Arial" w:hAnsi="Arial" w:cs="Arial"/>
                <w:sz w:val="20"/>
              </w:rPr>
              <w:softHyphen/>
              <w:t xml:space="preserve">-IT-auditorganisatie moet bij zijn werkgever begrip ervaren indien hij aangeeft een opdracht niet met een voldoende professionaliteit te kunnen uitvoeren. </w:t>
            </w:r>
          </w:p>
        </w:tc>
      </w:tr>
      <w:tr w:rsidR="00396F49" w:rsidRPr="000C5174" w14:paraId="646DE3E7" w14:textId="77777777" w:rsidTr="00396F49">
        <w:trPr>
          <w:trHeight w:val="428"/>
          <w:jc w:val="center"/>
        </w:trPr>
        <w:tc>
          <w:tcPr>
            <w:tcW w:w="793" w:type="dxa"/>
            <w:vMerge/>
          </w:tcPr>
          <w:p w14:paraId="0E12A659" w14:textId="77777777" w:rsidR="00396F49" w:rsidRDefault="00396F49" w:rsidP="007840E7">
            <w:pPr>
              <w:widowControl w:val="0"/>
              <w:spacing w:before="120" w:after="120"/>
              <w:rPr>
                <w:rFonts w:ascii="Arial" w:hAnsi="Arial" w:cs="Arial"/>
                <w:sz w:val="20"/>
              </w:rPr>
            </w:pPr>
          </w:p>
        </w:tc>
        <w:tc>
          <w:tcPr>
            <w:tcW w:w="6806" w:type="dxa"/>
          </w:tcPr>
          <w:p w14:paraId="7C8469CA" w14:textId="77777777" w:rsidR="00396F49" w:rsidRPr="00024EBA" w:rsidRDefault="00396F49" w:rsidP="008749DC">
            <w:pPr>
              <w:numPr>
                <w:ilvl w:val="0"/>
                <w:numId w:val="12"/>
              </w:numPr>
              <w:tabs>
                <w:tab w:val="left" w:pos="279"/>
              </w:tabs>
              <w:autoSpaceDE w:val="0"/>
              <w:autoSpaceDN w:val="0"/>
              <w:adjustRightInd w:val="0"/>
              <w:spacing w:before="120" w:after="120"/>
              <w:ind w:left="279" w:hanging="279"/>
              <w:rPr>
                <w:rFonts w:ascii="Arial" w:hAnsi="Arial" w:cs="Arial"/>
                <w:bCs/>
                <w:sz w:val="20"/>
              </w:rPr>
            </w:pPr>
            <w:r w:rsidRPr="00024EBA">
              <w:rPr>
                <w:rFonts w:ascii="Arial" w:hAnsi="Arial" w:cs="Arial"/>
                <w:bCs/>
                <w:sz w:val="20"/>
              </w:rPr>
              <w:t>De verantwoordelijkheden van de voor de opdracht verantwoordelijke professionals duidelijk worden gedefinieerd en besproken met die professionals</w:t>
            </w:r>
          </w:p>
        </w:tc>
        <w:tc>
          <w:tcPr>
            <w:tcW w:w="1281" w:type="dxa"/>
          </w:tcPr>
          <w:p w14:paraId="7EDB52D4"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3F059750" w14:textId="77777777" w:rsidR="00396F49" w:rsidRDefault="00396F49" w:rsidP="00F61BBA">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Deze norm is niet van toepassing op de KITA.</w:t>
            </w:r>
          </w:p>
          <w:p w14:paraId="548A9B1F" w14:textId="77777777" w:rsidR="00396F49" w:rsidRPr="000C5174" w:rsidRDefault="00396F49" w:rsidP="00F61BBA">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7648E8FF" w14:textId="77777777" w:rsidTr="00396F49">
        <w:trPr>
          <w:trHeight w:val="428"/>
          <w:jc w:val="center"/>
        </w:trPr>
        <w:tc>
          <w:tcPr>
            <w:tcW w:w="793" w:type="dxa"/>
          </w:tcPr>
          <w:p w14:paraId="66CD077B" w14:textId="77777777" w:rsidR="00396F49" w:rsidRDefault="00396F49" w:rsidP="007840E7">
            <w:pPr>
              <w:widowControl w:val="0"/>
              <w:spacing w:before="120" w:after="120"/>
              <w:rPr>
                <w:rFonts w:ascii="Arial" w:hAnsi="Arial" w:cs="Arial"/>
                <w:sz w:val="20"/>
              </w:rPr>
            </w:pPr>
            <w:r>
              <w:rPr>
                <w:rFonts w:ascii="Arial" w:hAnsi="Arial" w:cs="Arial"/>
                <w:sz w:val="20"/>
              </w:rPr>
              <w:t>24</w:t>
            </w:r>
          </w:p>
        </w:tc>
        <w:tc>
          <w:tcPr>
            <w:tcW w:w="6806" w:type="dxa"/>
          </w:tcPr>
          <w:p w14:paraId="62A4EF78" w14:textId="77777777" w:rsidR="00396F49" w:rsidRPr="00024EBA" w:rsidRDefault="00396F49" w:rsidP="007840E7">
            <w:pPr>
              <w:autoSpaceDE w:val="0"/>
              <w:autoSpaceDN w:val="0"/>
              <w:adjustRightInd w:val="0"/>
              <w:spacing w:before="120" w:after="120"/>
              <w:rPr>
                <w:rFonts w:ascii="Arial" w:hAnsi="Arial" w:cs="Arial"/>
                <w:sz w:val="20"/>
              </w:rPr>
            </w:pPr>
            <w:r w:rsidRPr="00024EBA">
              <w:rPr>
                <w:rFonts w:ascii="Arial" w:hAnsi="Arial" w:cs="Arial"/>
                <w:bCs/>
                <w:sz w:val="20"/>
              </w:rPr>
              <w:t xml:space="preserve">De </w:t>
            </w:r>
            <w:r>
              <w:rPr>
                <w:rFonts w:ascii="Arial" w:hAnsi="Arial" w:cs="Arial"/>
                <w:bCs/>
                <w:sz w:val="20"/>
              </w:rPr>
              <w:t>IT-</w:t>
            </w:r>
            <w:r w:rsidRPr="00024EBA">
              <w:rPr>
                <w:rFonts w:ascii="Arial" w:hAnsi="Arial" w:cs="Arial"/>
                <w:bCs/>
                <w:sz w:val="20"/>
              </w:rPr>
              <w:t xml:space="preserve">auditorganisatie </w:t>
            </w:r>
            <w:r>
              <w:rPr>
                <w:rFonts w:ascii="Arial" w:hAnsi="Arial" w:cs="Arial"/>
                <w:bCs/>
                <w:sz w:val="20"/>
              </w:rPr>
              <w:t>stelt</w:t>
            </w:r>
            <w:r w:rsidRPr="00024EBA">
              <w:rPr>
                <w:rFonts w:ascii="Arial" w:hAnsi="Arial" w:cs="Arial"/>
                <w:bCs/>
                <w:sz w:val="20"/>
              </w:rPr>
              <w:t xml:space="preserve"> geschikte professionals aan met de noodzakelijke capaciteiten,</w:t>
            </w:r>
            <w:r>
              <w:rPr>
                <w:rFonts w:ascii="Arial" w:hAnsi="Arial" w:cs="Arial"/>
                <w:bCs/>
                <w:sz w:val="20"/>
              </w:rPr>
              <w:t xml:space="preserve"> </w:t>
            </w:r>
            <w:r w:rsidRPr="00024EBA">
              <w:rPr>
                <w:rFonts w:ascii="Arial" w:hAnsi="Arial" w:cs="Arial"/>
                <w:bCs/>
                <w:sz w:val="20"/>
              </w:rPr>
              <w:t>bekwaamheden en voldoende tijd om opdrachten in overeenstemming met de vaktechnische richtlijnen en de door wet- en regelgeving gestelde eisen uit te voeren en om de organisatie of haar</w:t>
            </w:r>
            <w:r>
              <w:rPr>
                <w:rFonts w:ascii="Arial" w:hAnsi="Arial" w:cs="Arial"/>
                <w:bCs/>
                <w:sz w:val="20"/>
              </w:rPr>
              <w:t xml:space="preserve"> </w:t>
            </w:r>
            <w:r w:rsidRPr="00024EBA">
              <w:rPr>
                <w:rFonts w:ascii="Arial" w:hAnsi="Arial" w:cs="Arial"/>
                <w:bCs/>
                <w:sz w:val="20"/>
              </w:rPr>
              <w:t>voor opdrachten verantwoordelijke professionals in staat te stellen rapporten af te geven die onder de</w:t>
            </w:r>
            <w:r>
              <w:rPr>
                <w:rFonts w:ascii="Arial" w:hAnsi="Arial" w:cs="Arial"/>
                <w:bCs/>
                <w:sz w:val="20"/>
              </w:rPr>
              <w:t xml:space="preserve"> </w:t>
            </w:r>
            <w:r w:rsidRPr="00024EBA">
              <w:rPr>
                <w:rFonts w:ascii="Arial" w:hAnsi="Arial" w:cs="Arial"/>
                <w:bCs/>
                <w:sz w:val="20"/>
              </w:rPr>
              <w:t>gegeven omstandigheden juist zijn.</w:t>
            </w:r>
          </w:p>
        </w:tc>
        <w:tc>
          <w:tcPr>
            <w:tcW w:w="1281" w:type="dxa"/>
          </w:tcPr>
          <w:p w14:paraId="6C83BD1C"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4FAD84E" w14:textId="77777777" w:rsidR="00396F49" w:rsidRPr="000C5174" w:rsidRDefault="00396F49" w:rsidP="0045033C">
            <w:pPr>
              <w:pStyle w:val="045"/>
              <w:spacing w:before="120" w:after="120" w:line="260" w:lineRule="atLeast"/>
              <w:ind w:left="0" w:firstLine="0"/>
              <w:rPr>
                <w:rFonts w:ascii="Arial" w:hAnsi="Arial" w:cs="Arial"/>
                <w:sz w:val="20"/>
              </w:rPr>
            </w:pPr>
            <w:r>
              <w:rPr>
                <w:rFonts w:ascii="Arial" w:hAnsi="Arial" w:cs="Arial"/>
                <w:sz w:val="20"/>
              </w:rPr>
              <w:t>Een KITA moet in relatie tot elke opdracht nagaan of de IT-auditor(s) aan deze norm kan (kunnen) voldoen.</w:t>
            </w:r>
          </w:p>
        </w:tc>
      </w:tr>
      <w:tr w:rsidR="00396F49" w:rsidRPr="000C5174" w14:paraId="3787F318" w14:textId="77777777" w:rsidTr="00396F49">
        <w:trPr>
          <w:trHeight w:val="428"/>
          <w:jc w:val="center"/>
        </w:trPr>
        <w:tc>
          <w:tcPr>
            <w:tcW w:w="793" w:type="dxa"/>
            <w:tcBorders>
              <w:bottom w:val="single" w:sz="4" w:space="0" w:color="auto"/>
            </w:tcBorders>
          </w:tcPr>
          <w:p w14:paraId="661F7579" w14:textId="77777777" w:rsidR="00396F49" w:rsidRDefault="00396F49" w:rsidP="007840E7">
            <w:pPr>
              <w:widowControl w:val="0"/>
              <w:spacing w:before="120" w:after="120"/>
              <w:rPr>
                <w:rFonts w:ascii="Arial" w:hAnsi="Arial" w:cs="Arial"/>
                <w:sz w:val="20"/>
              </w:rPr>
            </w:pPr>
            <w:r>
              <w:rPr>
                <w:rFonts w:ascii="Arial" w:hAnsi="Arial" w:cs="Arial"/>
                <w:sz w:val="20"/>
              </w:rPr>
              <w:t>25</w:t>
            </w:r>
          </w:p>
        </w:tc>
        <w:tc>
          <w:tcPr>
            <w:tcW w:w="6806" w:type="dxa"/>
            <w:tcBorders>
              <w:bottom w:val="single" w:sz="4" w:space="0" w:color="auto"/>
            </w:tcBorders>
          </w:tcPr>
          <w:p w14:paraId="5FEA8017" w14:textId="77777777" w:rsidR="00396F49" w:rsidRPr="00024EBA" w:rsidRDefault="00396F49" w:rsidP="007840E7">
            <w:pPr>
              <w:autoSpaceDE w:val="0"/>
              <w:autoSpaceDN w:val="0"/>
              <w:adjustRightInd w:val="0"/>
              <w:spacing w:before="120" w:after="120"/>
              <w:rPr>
                <w:rFonts w:ascii="Arial" w:hAnsi="Arial" w:cs="Arial"/>
                <w:sz w:val="20"/>
              </w:rPr>
            </w:pPr>
            <w:r w:rsidRPr="00024EBA">
              <w:rPr>
                <w:rFonts w:ascii="Arial" w:hAnsi="Arial" w:cs="Arial"/>
                <w:sz w:val="20"/>
              </w:rPr>
              <w:t xml:space="preserve">De </w:t>
            </w:r>
            <w:r>
              <w:rPr>
                <w:rFonts w:ascii="Arial" w:hAnsi="Arial" w:cs="Arial"/>
                <w:sz w:val="20"/>
              </w:rPr>
              <w:t>IT-</w:t>
            </w:r>
            <w:r w:rsidRPr="00024EBA">
              <w:rPr>
                <w:rFonts w:ascii="Arial" w:hAnsi="Arial" w:cs="Arial"/>
                <w:sz w:val="20"/>
              </w:rPr>
              <w:t>auditorganisatie stelt procedures vast om de capaciteiten en bekwaamheden van de overige beroepsbeoefenaren</w:t>
            </w:r>
            <w:r>
              <w:rPr>
                <w:rFonts w:ascii="Arial" w:hAnsi="Arial" w:cs="Arial"/>
                <w:sz w:val="20"/>
              </w:rPr>
              <w:t xml:space="preserve"> </w:t>
            </w:r>
            <w:r w:rsidRPr="00024EBA">
              <w:rPr>
                <w:rFonts w:ascii="Arial" w:hAnsi="Arial" w:cs="Arial"/>
                <w:sz w:val="20"/>
              </w:rPr>
              <w:t>te beoordelen. De capaciteiten en bekwaamheden die in aanmerking worden genomen bij het samenstellen van opdrachtteams en bij het bepalen hoe zwaar het toezicht moet zijn, zijn de</w:t>
            </w:r>
            <w:r>
              <w:rPr>
                <w:rFonts w:ascii="Arial" w:hAnsi="Arial" w:cs="Arial"/>
                <w:sz w:val="20"/>
              </w:rPr>
              <w:t xml:space="preserve"> </w:t>
            </w:r>
            <w:r w:rsidRPr="00024EBA">
              <w:rPr>
                <w:rFonts w:ascii="Arial" w:hAnsi="Arial" w:cs="Arial"/>
                <w:sz w:val="20"/>
              </w:rPr>
              <w:t>volgende:</w:t>
            </w:r>
          </w:p>
          <w:p w14:paraId="4240EA17" w14:textId="77777777" w:rsidR="00396F49" w:rsidRPr="00024EB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Het i</w:t>
            </w:r>
            <w:r w:rsidRPr="00024EBA">
              <w:rPr>
                <w:rFonts w:ascii="Arial" w:hAnsi="Arial" w:cs="Arial"/>
                <w:bCs/>
                <w:sz w:val="20"/>
              </w:rPr>
              <w:t>nzicht in en praktische ervaring met soortgelijke opdrachten qua aard en complexiteit verkregen door de juiste training en deelname aan dergelijke opdrachten.</w:t>
            </w:r>
          </w:p>
          <w:p w14:paraId="4F61583C" w14:textId="77777777" w:rsidR="00396F49" w:rsidRPr="00024EB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Het i</w:t>
            </w:r>
            <w:r w:rsidRPr="00024EBA">
              <w:rPr>
                <w:rFonts w:ascii="Arial" w:hAnsi="Arial" w:cs="Arial"/>
                <w:bCs/>
                <w:sz w:val="20"/>
              </w:rPr>
              <w:t>nzicht in de vaktechnische richtlijnen en de door wet- en regelgeving gestelde eisen.</w:t>
            </w:r>
          </w:p>
          <w:p w14:paraId="6482D481" w14:textId="77777777" w:rsidR="00396F49" w:rsidRPr="00024EB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024EBA">
              <w:rPr>
                <w:rFonts w:ascii="Arial" w:hAnsi="Arial" w:cs="Arial"/>
                <w:bCs/>
                <w:sz w:val="20"/>
              </w:rPr>
              <w:t>De juiste vaktechnische kennis, met name kennis van de van belang zijnde informatietechnologie.</w:t>
            </w:r>
          </w:p>
          <w:p w14:paraId="0A1F497C" w14:textId="77777777" w:rsidR="00396F49" w:rsidRPr="00024EB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024EBA">
              <w:rPr>
                <w:rFonts w:ascii="Arial" w:hAnsi="Arial" w:cs="Arial"/>
                <w:bCs/>
                <w:sz w:val="20"/>
              </w:rPr>
              <w:t>Het vermogen om vakkundige oordeelsvorming toe te passen.</w:t>
            </w:r>
          </w:p>
          <w:p w14:paraId="6D52CDBF" w14:textId="77777777" w:rsidR="00396F49" w:rsidRPr="00024EB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Het i</w:t>
            </w:r>
            <w:r w:rsidRPr="00024EBA">
              <w:rPr>
                <w:rFonts w:ascii="Arial" w:hAnsi="Arial" w:cs="Arial"/>
                <w:bCs/>
                <w:sz w:val="20"/>
              </w:rPr>
              <w:t xml:space="preserve">nzicht in de gedragslijnen en procedures van de </w:t>
            </w:r>
            <w:r>
              <w:rPr>
                <w:rFonts w:ascii="Arial" w:hAnsi="Arial" w:cs="Arial"/>
                <w:bCs/>
                <w:sz w:val="20"/>
              </w:rPr>
              <w:t>IT-</w:t>
            </w:r>
            <w:r w:rsidRPr="00024EBA">
              <w:rPr>
                <w:rFonts w:ascii="Arial" w:hAnsi="Arial" w:cs="Arial"/>
                <w:bCs/>
                <w:sz w:val="20"/>
              </w:rPr>
              <w:t>auditorganisatie met betrekking tot kwaliteitsbeheersing.</w:t>
            </w:r>
          </w:p>
        </w:tc>
        <w:tc>
          <w:tcPr>
            <w:tcW w:w="1281" w:type="dxa"/>
          </w:tcPr>
          <w:p w14:paraId="1CABFEF7"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0D6116D6" w14:textId="77777777" w:rsidR="00396F49" w:rsidRDefault="00396F49" w:rsidP="002B0DCF">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is deze norm slechts beperkt van toepassing omdat het aantal overige beroepsbeoefenaren nul of zeer gering is.</w:t>
            </w:r>
          </w:p>
          <w:p w14:paraId="60B5BFB2" w14:textId="77777777" w:rsidR="00396F49" w:rsidRPr="000C5174" w:rsidRDefault="00396F49" w:rsidP="002B0DCF">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D9108B" w:rsidRPr="000C5174" w14:paraId="41BCAD26" w14:textId="77777777" w:rsidTr="00455F10">
        <w:trPr>
          <w:trHeight w:val="428"/>
          <w:jc w:val="center"/>
        </w:trPr>
        <w:tc>
          <w:tcPr>
            <w:tcW w:w="793" w:type="dxa"/>
            <w:tcBorders>
              <w:bottom w:val="single" w:sz="4" w:space="0" w:color="auto"/>
            </w:tcBorders>
            <w:shd w:val="clear" w:color="auto" w:fill="D9D9D9"/>
          </w:tcPr>
          <w:p w14:paraId="7585BAFA" w14:textId="77777777" w:rsidR="00D9108B" w:rsidRDefault="00D9108B" w:rsidP="005F084C">
            <w:pPr>
              <w:widowControl w:val="0"/>
              <w:spacing w:before="120" w:after="120"/>
              <w:rPr>
                <w:rFonts w:ascii="Arial" w:hAnsi="Arial" w:cs="Arial"/>
                <w:sz w:val="20"/>
              </w:rPr>
            </w:pPr>
          </w:p>
        </w:tc>
        <w:tc>
          <w:tcPr>
            <w:tcW w:w="13664" w:type="dxa"/>
            <w:gridSpan w:val="3"/>
            <w:tcBorders>
              <w:bottom w:val="single" w:sz="4" w:space="0" w:color="auto"/>
            </w:tcBorders>
            <w:shd w:val="clear" w:color="auto" w:fill="D9D9D9"/>
          </w:tcPr>
          <w:p w14:paraId="2663122A" w14:textId="77777777" w:rsidR="00D9108B" w:rsidRPr="000C5174" w:rsidRDefault="00D9108B" w:rsidP="005F084C">
            <w:pPr>
              <w:pStyle w:val="045"/>
              <w:spacing w:before="120" w:after="120" w:line="260" w:lineRule="atLeast"/>
              <w:ind w:left="0" w:firstLine="0"/>
              <w:rPr>
                <w:rFonts w:ascii="Arial" w:hAnsi="Arial" w:cs="Arial"/>
                <w:sz w:val="20"/>
              </w:rPr>
            </w:pPr>
            <w:r w:rsidRPr="00024EBA">
              <w:rPr>
                <w:rFonts w:ascii="Arial" w:hAnsi="Arial" w:cs="Arial"/>
                <w:b/>
                <w:sz w:val="20"/>
              </w:rPr>
              <w:t>UITVOERING VAN OPDRACHTEN</w:t>
            </w:r>
          </w:p>
        </w:tc>
      </w:tr>
      <w:tr w:rsidR="00396F49" w:rsidRPr="000C5174" w14:paraId="566CC8E0" w14:textId="77777777" w:rsidTr="00396F49">
        <w:trPr>
          <w:trHeight w:val="428"/>
          <w:jc w:val="center"/>
        </w:trPr>
        <w:tc>
          <w:tcPr>
            <w:tcW w:w="793" w:type="dxa"/>
          </w:tcPr>
          <w:p w14:paraId="7E4B671D" w14:textId="77777777" w:rsidR="00396F49" w:rsidRDefault="00396F49" w:rsidP="007840E7">
            <w:pPr>
              <w:widowControl w:val="0"/>
              <w:spacing w:before="120" w:after="120"/>
              <w:rPr>
                <w:rFonts w:ascii="Arial" w:hAnsi="Arial" w:cs="Arial"/>
                <w:sz w:val="20"/>
              </w:rPr>
            </w:pPr>
            <w:r>
              <w:rPr>
                <w:rFonts w:ascii="Arial" w:hAnsi="Arial" w:cs="Arial"/>
                <w:sz w:val="20"/>
              </w:rPr>
              <w:t>26</w:t>
            </w:r>
          </w:p>
        </w:tc>
        <w:tc>
          <w:tcPr>
            <w:tcW w:w="6806" w:type="dxa"/>
          </w:tcPr>
          <w:p w14:paraId="2DBFBB59" w14:textId="77777777" w:rsidR="00396F49" w:rsidRPr="00024EBA" w:rsidRDefault="00396F49" w:rsidP="007840E7">
            <w:pPr>
              <w:autoSpaceDE w:val="0"/>
              <w:autoSpaceDN w:val="0"/>
              <w:adjustRightInd w:val="0"/>
              <w:spacing w:before="120" w:after="120"/>
              <w:rPr>
                <w:rFonts w:ascii="Arial" w:hAnsi="Arial" w:cs="Arial"/>
                <w:sz w:val="20"/>
              </w:rPr>
            </w:pPr>
            <w:r w:rsidRPr="00024EBA">
              <w:rPr>
                <w:rFonts w:ascii="Arial" w:hAnsi="Arial" w:cs="Arial"/>
                <w:bCs/>
                <w:sz w:val="20"/>
              </w:rPr>
              <w:t xml:space="preserve">De IT-auditorganisatie </w:t>
            </w:r>
            <w:r>
              <w:rPr>
                <w:rFonts w:ascii="Arial" w:hAnsi="Arial" w:cs="Arial"/>
                <w:bCs/>
                <w:sz w:val="20"/>
              </w:rPr>
              <w:t>heeft</w:t>
            </w:r>
            <w:r w:rsidRPr="00024EBA">
              <w:rPr>
                <w:rFonts w:ascii="Arial" w:hAnsi="Arial" w:cs="Arial"/>
                <w:bCs/>
                <w:sz w:val="20"/>
              </w:rPr>
              <w:t xml:space="preserve"> gedragslijnen en procedures die zijn opgezet om een redelijke mate van zekerheid te verkrijgen dat de opdrachten worden uitgevoerd in overeenstemming met de vaktechnische richtlijnen en de door wet- en regelgeving gestelde eisen, en dat de organisatie of haar voor opdrachten verantwoordelijke professionals rapporten afgeven die onder de gegeven omstandigheden</w:t>
            </w:r>
            <w:r>
              <w:rPr>
                <w:rFonts w:ascii="Arial" w:hAnsi="Arial" w:cs="Arial"/>
                <w:bCs/>
                <w:sz w:val="20"/>
              </w:rPr>
              <w:t xml:space="preserve"> </w:t>
            </w:r>
            <w:r w:rsidRPr="00024EBA">
              <w:rPr>
                <w:rFonts w:ascii="Arial" w:hAnsi="Arial" w:cs="Arial"/>
                <w:bCs/>
                <w:sz w:val="20"/>
              </w:rPr>
              <w:t>juist zijn</w:t>
            </w:r>
            <w:r>
              <w:rPr>
                <w:rFonts w:ascii="Arial" w:hAnsi="Arial" w:cs="Arial"/>
                <w:bCs/>
                <w:sz w:val="20"/>
              </w:rPr>
              <w:t xml:space="preserve">. </w:t>
            </w:r>
            <w:r w:rsidRPr="00024EBA">
              <w:rPr>
                <w:rFonts w:ascii="Arial" w:hAnsi="Arial" w:cs="Arial"/>
                <w:sz w:val="20"/>
              </w:rPr>
              <w:t>Zaken waaraan aandacht moet worden besteed, zijn:</w:t>
            </w:r>
          </w:p>
          <w:p w14:paraId="2F8309E5" w14:textId="77777777" w:rsidR="00396F49" w:rsidRPr="004041C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De wijze waarop opdrachtteams worden geïnstrueerd ten aanzien van de opdracht waarbij zij worden ingezet, om inzicht te verkrijgen in het doel van hun werkzaamheden.</w:t>
            </w:r>
          </w:p>
          <w:p w14:paraId="511F5162" w14:textId="77777777" w:rsidR="00396F49" w:rsidRPr="004041C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De maatregelen ter naleving van de voor de opdracht van toepassing zijnde richtlijnen.</w:t>
            </w:r>
          </w:p>
          <w:p w14:paraId="39820979" w14:textId="77777777" w:rsidR="00396F49" w:rsidRPr="004041C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 m</w:t>
            </w:r>
            <w:r w:rsidRPr="004041CA">
              <w:rPr>
                <w:rFonts w:ascii="Arial" w:hAnsi="Arial" w:cs="Arial"/>
                <w:bCs/>
                <w:sz w:val="20"/>
              </w:rPr>
              <w:t>aatregelen op het gebied van toezicht binnen de opdracht, training van de overige beroepsbeoefenaren en begeleiding.</w:t>
            </w:r>
          </w:p>
          <w:p w14:paraId="4CB23DE0" w14:textId="77777777" w:rsidR="00396F49" w:rsidRPr="004041C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 m</w:t>
            </w:r>
            <w:r w:rsidRPr="004041CA">
              <w:rPr>
                <w:rFonts w:ascii="Arial" w:hAnsi="Arial" w:cs="Arial"/>
                <w:bCs/>
                <w:sz w:val="20"/>
              </w:rPr>
              <w:t>ethoden om de uitgevoerde werkzaamheden, de belangrijke beoordelingen die het opdrachtteam heeft ingenomen en de vorm van het rapport dat wordt afgegeven, te beoordelen.</w:t>
            </w:r>
          </w:p>
          <w:p w14:paraId="6CFC88D3" w14:textId="77777777" w:rsidR="00396F49" w:rsidRPr="004041C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Een juiste vastlegging van de uitgevoerde werkzaamheden en van de tijdsfasering en de omvang van de kwaliteitsbeoordeling.</w:t>
            </w:r>
          </w:p>
          <w:p w14:paraId="2F19E750" w14:textId="77777777" w:rsidR="00396F49" w:rsidRPr="00024EBA" w:rsidRDefault="00396F49" w:rsidP="007840E7">
            <w:pPr>
              <w:numPr>
                <w:ilvl w:val="0"/>
                <w:numId w:val="7"/>
              </w:numPr>
              <w:tabs>
                <w:tab w:val="left" w:pos="279"/>
              </w:tabs>
              <w:autoSpaceDE w:val="0"/>
              <w:autoSpaceDN w:val="0"/>
              <w:adjustRightInd w:val="0"/>
              <w:spacing w:before="120" w:after="120"/>
              <w:ind w:left="279" w:hanging="279"/>
              <w:rPr>
                <w:rFonts w:ascii="Arial" w:hAnsi="Arial" w:cs="Arial"/>
                <w:sz w:val="20"/>
              </w:rPr>
            </w:pPr>
            <w:r>
              <w:rPr>
                <w:rFonts w:ascii="Arial" w:hAnsi="Arial" w:cs="Arial"/>
                <w:bCs/>
                <w:sz w:val="20"/>
              </w:rPr>
              <w:t>De m</w:t>
            </w:r>
            <w:r w:rsidRPr="004041CA">
              <w:rPr>
                <w:rFonts w:ascii="Arial" w:hAnsi="Arial" w:cs="Arial"/>
                <w:bCs/>
                <w:sz w:val="20"/>
              </w:rPr>
              <w:t>aatregelen om alle gedragslijnen en procedures actueel</w:t>
            </w:r>
            <w:r w:rsidRPr="00024EBA">
              <w:rPr>
                <w:rFonts w:ascii="Arial" w:hAnsi="Arial" w:cs="Arial"/>
                <w:sz w:val="20"/>
              </w:rPr>
              <w:t xml:space="preserve"> te houden.</w:t>
            </w:r>
          </w:p>
        </w:tc>
        <w:tc>
          <w:tcPr>
            <w:tcW w:w="1281" w:type="dxa"/>
          </w:tcPr>
          <w:p w14:paraId="0FCBA7D4"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2F23999" w14:textId="77777777" w:rsidR="00396F49" w:rsidRDefault="00396F49" w:rsidP="002C0F01">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Bij de KITA vergt met name het toezicht (derde </w:t>
            </w:r>
            <w:proofErr w:type="spellStart"/>
            <w:r>
              <w:rPr>
                <w:rFonts w:ascii="Arial" w:hAnsi="Arial" w:cs="Arial"/>
                <w:sz w:val="20"/>
              </w:rPr>
              <w:t>bullet</w:t>
            </w:r>
            <w:proofErr w:type="spellEnd"/>
            <w:r>
              <w:rPr>
                <w:rFonts w:ascii="Arial" w:hAnsi="Arial" w:cs="Arial"/>
                <w:sz w:val="20"/>
              </w:rPr>
              <w:t xml:space="preserve">), de belangrijke beoordelingen en vorm van het rapport (vierde </w:t>
            </w:r>
            <w:proofErr w:type="spellStart"/>
            <w:r>
              <w:rPr>
                <w:rFonts w:ascii="Arial" w:hAnsi="Arial" w:cs="Arial"/>
                <w:sz w:val="20"/>
              </w:rPr>
              <w:t>bullet</w:t>
            </w:r>
            <w:proofErr w:type="spellEnd"/>
            <w:r>
              <w:rPr>
                <w:rFonts w:ascii="Arial" w:hAnsi="Arial" w:cs="Arial"/>
                <w:sz w:val="20"/>
              </w:rPr>
              <w:t>)  om extra voorzieningen, bijvoorbeeld door de inschakeling van een andere IT-auditor.</w:t>
            </w:r>
          </w:p>
          <w:p w14:paraId="7198644B" w14:textId="77777777" w:rsidR="00396F49" w:rsidRDefault="00396F49" w:rsidP="002C0F01">
            <w:pPr>
              <w:pStyle w:val="045"/>
              <w:numPr>
                <w:ilvl w:val="0"/>
                <w:numId w:val="32"/>
              </w:numPr>
              <w:spacing w:before="120" w:after="120" w:line="260" w:lineRule="atLeast"/>
              <w:ind w:left="164" w:hanging="141"/>
              <w:rPr>
                <w:rFonts w:ascii="Arial" w:hAnsi="Arial" w:cs="Arial"/>
                <w:sz w:val="20"/>
              </w:rPr>
            </w:pPr>
            <w:r>
              <w:rPr>
                <w:rFonts w:ascii="Arial" w:hAnsi="Arial" w:cs="Arial"/>
                <w:sz w:val="20"/>
              </w:rPr>
              <w:t>In de situatie van solistische opererende IT-auditor die een werkrelatie heeft bij een niet-IT-auditorganisatie, moet voor relevante onderzoeken een beroep kunnen worden gedaan op een beoordeling door de benoemde andere auditor.</w:t>
            </w:r>
          </w:p>
          <w:p w14:paraId="7E4C768C" w14:textId="77777777" w:rsidR="00396F49" w:rsidRPr="000C5174" w:rsidRDefault="00396F49" w:rsidP="002C0F01">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 Detachering: is belegd bij de opdrachtgever.</w:t>
            </w:r>
          </w:p>
        </w:tc>
      </w:tr>
      <w:tr w:rsidR="00396F49" w:rsidRPr="000C5174" w14:paraId="0BF2931A" w14:textId="77777777" w:rsidTr="00396F49">
        <w:trPr>
          <w:trHeight w:val="428"/>
          <w:jc w:val="center"/>
        </w:trPr>
        <w:tc>
          <w:tcPr>
            <w:tcW w:w="793" w:type="dxa"/>
            <w:tcBorders>
              <w:bottom w:val="single" w:sz="4" w:space="0" w:color="auto"/>
            </w:tcBorders>
          </w:tcPr>
          <w:p w14:paraId="2663287F" w14:textId="77777777" w:rsidR="00396F49" w:rsidRDefault="00396F49" w:rsidP="007840E7">
            <w:pPr>
              <w:widowControl w:val="0"/>
              <w:spacing w:before="120" w:after="120"/>
              <w:rPr>
                <w:rFonts w:ascii="Arial" w:hAnsi="Arial" w:cs="Arial"/>
                <w:sz w:val="20"/>
              </w:rPr>
            </w:pPr>
            <w:r>
              <w:rPr>
                <w:rFonts w:ascii="Arial" w:hAnsi="Arial" w:cs="Arial"/>
                <w:sz w:val="20"/>
              </w:rPr>
              <w:t>27</w:t>
            </w:r>
          </w:p>
        </w:tc>
        <w:tc>
          <w:tcPr>
            <w:tcW w:w="6806" w:type="dxa"/>
            <w:tcBorders>
              <w:bottom w:val="single" w:sz="4" w:space="0" w:color="auto"/>
            </w:tcBorders>
          </w:tcPr>
          <w:p w14:paraId="451551EC" w14:textId="77777777" w:rsidR="00396F49" w:rsidRPr="00024EBA" w:rsidRDefault="00396F49" w:rsidP="007840E7">
            <w:pPr>
              <w:autoSpaceDE w:val="0"/>
              <w:autoSpaceDN w:val="0"/>
              <w:adjustRightInd w:val="0"/>
              <w:spacing w:before="120" w:after="120"/>
              <w:rPr>
                <w:rFonts w:ascii="Arial" w:hAnsi="Arial" w:cs="Arial"/>
                <w:sz w:val="20"/>
              </w:rPr>
            </w:pPr>
            <w:r>
              <w:rPr>
                <w:rFonts w:ascii="Arial" w:hAnsi="Arial" w:cs="Arial"/>
                <w:sz w:val="20"/>
              </w:rPr>
              <w:t>De r</w:t>
            </w:r>
            <w:r w:rsidRPr="00024EBA">
              <w:rPr>
                <w:rFonts w:ascii="Arial" w:hAnsi="Arial" w:cs="Arial"/>
                <w:sz w:val="20"/>
              </w:rPr>
              <w:t>eviewverantwoordelijkheden worden zo geregeld dat meer ervaren leden van het opdrachtteam, waaronder de voor de opdracht verantwoordelijke professional, een review uitvoeren op de werkzaamheden die zijn uitgevoerd door minder ervaren teamleden. In het kader van de review wordt vastgesteld of:</w:t>
            </w:r>
          </w:p>
          <w:p w14:paraId="5DF4B701" w14:textId="77777777" w:rsidR="00396F49" w:rsidRPr="004041C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 xml:space="preserve">De werkzaamheden zijn uitgevoerd overeenkomstig de vaktechnische richtlijnen en de door wet- en </w:t>
            </w:r>
            <w:r>
              <w:rPr>
                <w:rFonts w:ascii="Arial" w:hAnsi="Arial" w:cs="Arial"/>
                <w:bCs/>
                <w:sz w:val="20"/>
              </w:rPr>
              <w:t>regelgeving gestelde eisen.</w:t>
            </w:r>
          </w:p>
          <w:p w14:paraId="101D8D43" w14:textId="77777777" w:rsidR="00396F49" w:rsidRPr="004041C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Z</w:t>
            </w:r>
            <w:r w:rsidRPr="004041CA">
              <w:rPr>
                <w:rFonts w:ascii="Arial" w:hAnsi="Arial" w:cs="Arial"/>
                <w:bCs/>
                <w:sz w:val="20"/>
              </w:rPr>
              <w:t>ich belangrijke zaken hebben voorgedaan die nadere beschouwing noodzake</w:t>
            </w:r>
            <w:r>
              <w:rPr>
                <w:rFonts w:ascii="Arial" w:hAnsi="Arial" w:cs="Arial"/>
                <w:bCs/>
                <w:sz w:val="20"/>
              </w:rPr>
              <w:t>lijk maken.</w:t>
            </w:r>
          </w:p>
          <w:p w14:paraId="58C10C65" w14:textId="77777777" w:rsidR="00396F49" w:rsidRPr="004041C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De juiste consultaties hebben plaatsgevonden en de daaruit  voortvloeiende eindoordelen / adviezen zijn vastgelegd en overgeno</w:t>
            </w:r>
            <w:r>
              <w:rPr>
                <w:rFonts w:ascii="Arial" w:hAnsi="Arial" w:cs="Arial"/>
                <w:bCs/>
                <w:sz w:val="20"/>
              </w:rPr>
              <w:t>men.</w:t>
            </w:r>
          </w:p>
          <w:p w14:paraId="01055C5B" w14:textId="77777777" w:rsidR="00396F49" w:rsidRPr="004041C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 xml:space="preserve">De noodzaak bestaat om de aard, tijdsfasering en omvang van de uitgevoerde werkzaamheden te </w:t>
            </w:r>
            <w:r>
              <w:rPr>
                <w:rFonts w:ascii="Arial" w:hAnsi="Arial" w:cs="Arial"/>
                <w:bCs/>
                <w:sz w:val="20"/>
              </w:rPr>
              <w:t>herzien.</w:t>
            </w:r>
          </w:p>
          <w:p w14:paraId="45B4C47C" w14:textId="77777777" w:rsidR="00396F49" w:rsidRPr="004041C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De eindoordelen / adviezen die zijn gevormd / gegeven, worden onderbouwd met de uitgevoerde werkzaamheden en op de juiste wijze zijn vast</w:t>
            </w:r>
            <w:r>
              <w:rPr>
                <w:rFonts w:ascii="Arial" w:hAnsi="Arial" w:cs="Arial"/>
                <w:bCs/>
                <w:sz w:val="20"/>
              </w:rPr>
              <w:t>gelegd.</w:t>
            </w:r>
          </w:p>
          <w:p w14:paraId="42E29015" w14:textId="77777777" w:rsidR="00396F49" w:rsidRPr="004041C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bCs/>
                <w:sz w:val="20"/>
              </w:rPr>
            </w:pPr>
            <w:r w:rsidRPr="004041CA">
              <w:rPr>
                <w:rFonts w:ascii="Arial" w:hAnsi="Arial" w:cs="Arial"/>
                <w:bCs/>
                <w:sz w:val="20"/>
              </w:rPr>
              <w:t>De verkregen informatie toereikend genoeg is o</w:t>
            </w:r>
            <w:r>
              <w:rPr>
                <w:rFonts w:ascii="Arial" w:hAnsi="Arial" w:cs="Arial"/>
                <w:bCs/>
                <w:sz w:val="20"/>
              </w:rPr>
              <w:t>m het rapport te onderbouwen.</w:t>
            </w:r>
          </w:p>
          <w:p w14:paraId="08BE3C11" w14:textId="77777777" w:rsidR="00396F49" w:rsidRPr="00024EBA" w:rsidRDefault="00396F49" w:rsidP="007840E7">
            <w:pPr>
              <w:numPr>
                <w:ilvl w:val="0"/>
                <w:numId w:val="13"/>
              </w:numPr>
              <w:tabs>
                <w:tab w:val="left" w:pos="279"/>
              </w:tabs>
              <w:autoSpaceDE w:val="0"/>
              <w:autoSpaceDN w:val="0"/>
              <w:adjustRightInd w:val="0"/>
              <w:spacing w:before="120" w:after="120"/>
              <w:ind w:left="279" w:hanging="279"/>
              <w:rPr>
                <w:rFonts w:ascii="Arial" w:hAnsi="Arial" w:cs="Arial"/>
                <w:sz w:val="20"/>
              </w:rPr>
            </w:pPr>
            <w:r w:rsidRPr="004041CA">
              <w:rPr>
                <w:rFonts w:ascii="Arial" w:hAnsi="Arial" w:cs="Arial"/>
                <w:bCs/>
                <w:sz w:val="20"/>
              </w:rPr>
              <w:t>Het doel van de in het kader van de opdracht uitgevoerde</w:t>
            </w:r>
            <w:r w:rsidRPr="00024EBA">
              <w:rPr>
                <w:rFonts w:ascii="Arial" w:hAnsi="Arial" w:cs="Arial"/>
                <w:sz w:val="20"/>
              </w:rPr>
              <w:t xml:space="preserve"> werkzaamheden is bereikt.</w:t>
            </w:r>
          </w:p>
        </w:tc>
        <w:tc>
          <w:tcPr>
            <w:tcW w:w="1281" w:type="dxa"/>
          </w:tcPr>
          <w:p w14:paraId="051301C4"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45376869" w14:textId="77777777" w:rsidR="00396F49" w:rsidRDefault="00396F49" w:rsidP="00FE25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vergt de review extra voorzieningen omdat door de beperkte omvang van de organisatie de review veelal niet binnen de organisatie op een objectieve wijze kan worden uitgevoerd. Een voorbeeld voor het uitvoeren van een objectieve review is het inschakelen van een andere IT-auditor.</w:t>
            </w:r>
          </w:p>
          <w:p w14:paraId="79AD646D" w14:textId="77777777" w:rsidR="00396F49" w:rsidRPr="000C5174" w:rsidRDefault="00396F49" w:rsidP="00FE25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D9108B" w:rsidRPr="004041CA" w14:paraId="4F36C751" w14:textId="77777777" w:rsidTr="00455F10">
        <w:trPr>
          <w:trHeight w:val="428"/>
          <w:jc w:val="center"/>
        </w:trPr>
        <w:tc>
          <w:tcPr>
            <w:tcW w:w="793" w:type="dxa"/>
            <w:shd w:val="clear" w:color="auto" w:fill="D9D9D9" w:themeFill="background1" w:themeFillShade="D9"/>
          </w:tcPr>
          <w:p w14:paraId="7401F654" w14:textId="77777777" w:rsidR="00D9108B" w:rsidRDefault="00D9108B" w:rsidP="005F084C">
            <w:pPr>
              <w:widowControl w:val="0"/>
              <w:spacing w:before="120" w:after="120"/>
              <w:rPr>
                <w:rFonts w:ascii="Arial" w:hAnsi="Arial" w:cs="Arial"/>
                <w:sz w:val="20"/>
              </w:rPr>
            </w:pPr>
          </w:p>
        </w:tc>
        <w:tc>
          <w:tcPr>
            <w:tcW w:w="13664" w:type="dxa"/>
            <w:gridSpan w:val="3"/>
            <w:shd w:val="clear" w:color="auto" w:fill="D9D9D9" w:themeFill="background1" w:themeFillShade="D9"/>
          </w:tcPr>
          <w:p w14:paraId="0A53E2F7" w14:textId="77777777" w:rsidR="00D9108B" w:rsidRPr="004041CA" w:rsidRDefault="00D9108B" w:rsidP="005F084C">
            <w:pPr>
              <w:autoSpaceDE w:val="0"/>
              <w:autoSpaceDN w:val="0"/>
              <w:adjustRightInd w:val="0"/>
              <w:spacing w:before="120" w:after="120"/>
              <w:rPr>
                <w:rFonts w:ascii="Arial" w:hAnsi="Arial" w:cs="Arial"/>
                <w:b/>
                <w:bCs/>
                <w:caps/>
                <w:sz w:val="20"/>
              </w:rPr>
            </w:pPr>
            <w:r w:rsidRPr="004041CA">
              <w:rPr>
                <w:rFonts w:ascii="Arial" w:hAnsi="Arial" w:cs="Arial"/>
                <w:b/>
                <w:bCs/>
                <w:caps/>
                <w:sz w:val="20"/>
              </w:rPr>
              <w:t>Consultatie</w:t>
            </w:r>
          </w:p>
        </w:tc>
      </w:tr>
      <w:tr w:rsidR="00396F49" w:rsidRPr="000C5174" w14:paraId="0F18C6AD" w14:textId="77777777" w:rsidTr="00396F49">
        <w:trPr>
          <w:trHeight w:val="428"/>
          <w:jc w:val="center"/>
        </w:trPr>
        <w:tc>
          <w:tcPr>
            <w:tcW w:w="793" w:type="dxa"/>
          </w:tcPr>
          <w:p w14:paraId="03894100" w14:textId="77777777" w:rsidR="00396F49" w:rsidRDefault="00396F49" w:rsidP="007840E7">
            <w:pPr>
              <w:widowControl w:val="0"/>
              <w:spacing w:before="120" w:after="120"/>
              <w:rPr>
                <w:rFonts w:ascii="Arial" w:hAnsi="Arial" w:cs="Arial"/>
                <w:sz w:val="20"/>
              </w:rPr>
            </w:pPr>
            <w:r>
              <w:rPr>
                <w:rFonts w:ascii="Arial" w:hAnsi="Arial" w:cs="Arial"/>
                <w:sz w:val="20"/>
              </w:rPr>
              <w:t>28</w:t>
            </w:r>
          </w:p>
        </w:tc>
        <w:tc>
          <w:tcPr>
            <w:tcW w:w="6806" w:type="dxa"/>
          </w:tcPr>
          <w:p w14:paraId="438F56EB" w14:textId="77777777" w:rsidR="00396F49" w:rsidRPr="00F778F8" w:rsidRDefault="00396F49" w:rsidP="007840E7">
            <w:pPr>
              <w:autoSpaceDE w:val="0"/>
              <w:autoSpaceDN w:val="0"/>
              <w:adjustRightInd w:val="0"/>
              <w:spacing w:before="120" w:after="120"/>
              <w:rPr>
                <w:rFonts w:ascii="Arial" w:hAnsi="Arial" w:cs="Arial"/>
                <w:bCs/>
                <w:sz w:val="20"/>
              </w:rPr>
            </w:pPr>
            <w:r w:rsidRPr="00F778F8">
              <w:rPr>
                <w:rFonts w:ascii="Arial" w:hAnsi="Arial" w:cs="Arial"/>
                <w:bCs/>
                <w:sz w:val="20"/>
              </w:rPr>
              <w:t xml:space="preserve">De IT-auditorganisatie </w:t>
            </w:r>
            <w:r>
              <w:rPr>
                <w:rFonts w:ascii="Arial" w:hAnsi="Arial" w:cs="Arial"/>
                <w:bCs/>
                <w:sz w:val="20"/>
              </w:rPr>
              <w:t>heeft</w:t>
            </w:r>
            <w:r w:rsidRPr="00F778F8">
              <w:rPr>
                <w:rFonts w:ascii="Arial" w:hAnsi="Arial" w:cs="Arial"/>
                <w:bCs/>
                <w:sz w:val="20"/>
              </w:rPr>
              <w:t xml:space="preserve"> gedragslijnen en procedures die zijn opgezet om een redelijke mate van zekerheid te verkrijgen dat:</w:t>
            </w:r>
          </w:p>
          <w:p w14:paraId="6D065EDE" w14:textId="77777777" w:rsidR="00396F49" w:rsidRPr="00F778F8" w:rsidRDefault="00396F49" w:rsidP="007840E7">
            <w:pPr>
              <w:numPr>
                <w:ilvl w:val="0"/>
                <w:numId w:val="14"/>
              </w:numPr>
              <w:tabs>
                <w:tab w:val="left" w:pos="279"/>
              </w:tabs>
              <w:autoSpaceDE w:val="0"/>
              <w:autoSpaceDN w:val="0"/>
              <w:adjustRightInd w:val="0"/>
              <w:spacing w:before="120" w:after="120"/>
              <w:ind w:left="279" w:hanging="279"/>
              <w:rPr>
                <w:rFonts w:ascii="Arial" w:hAnsi="Arial" w:cs="Arial"/>
                <w:bCs/>
                <w:sz w:val="20"/>
              </w:rPr>
            </w:pPr>
            <w:r w:rsidRPr="00F778F8">
              <w:rPr>
                <w:rFonts w:ascii="Arial" w:hAnsi="Arial" w:cs="Arial"/>
                <w:bCs/>
                <w:sz w:val="20"/>
              </w:rPr>
              <w:t>Over moeilijke of omstreden zaken de juiste con</w:t>
            </w:r>
            <w:r>
              <w:rPr>
                <w:rFonts w:ascii="Arial" w:hAnsi="Arial" w:cs="Arial"/>
                <w:bCs/>
                <w:sz w:val="20"/>
              </w:rPr>
              <w:t>sultaties hebben plaatsgevonden.</w:t>
            </w:r>
          </w:p>
          <w:p w14:paraId="28726143" w14:textId="77777777" w:rsidR="00396F49" w:rsidRPr="00F778F8" w:rsidRDefault="00396F49" w:rsidP="007840E7">
            <w:pPr>
              <w:numPr>
                <w:ilvl w:val="0"/>
                <w:numId w:val="14"/>
              </w:numPr>
              <w:tabs>
                <w:tab w:val="left" w:pos="279"/>
              </w:tabs>
              <w:autoSpaceDE w:val="0"/>
              <w:autoSpaceDN w:val="0"/>
              <w:adjustRightInd w:val="0"/>
              <w:spacing w:before="120" w:after="120"/>
              <w:ind w:left="279" w:hanging="279"/>
              <w:rPr>
                <w:rFonts w:ascii="Arial" w:hAnsi="Arial" w:cs="Arial"/>
                <w:bCs/>
                <w:sz w:val="20"/>
              </w:rPr>
            </w:pPr>
            <w:r w:rsidRPr="00F778F8">
              <w:rPr>
                <w:rFonts w:ascii="Arial" w:hAnsi="Arial" w:cs="Arial"/>
                <w:bCs/>
                <w:sz w:val="20"/>
              </w:rPr>
              <w:t>Voldoende middelen ter beschikking zijn, zodat de juiste consultaties kunnen plaatsvin</w:t>
            </w:r>
            <w:r>
              <w:rPr>
                <w:rFonts w:ascii="Arial" w:hAnsi="Arial" w:cs="Arial"/>
                <w:bCs/>
                <w:sz w:val="20"/>
              </w:rPr>
              <w:t>den.</w:t>
            </w:r>
          </w:p>
          <w:p w14:paraId="470A0F7F" w14:textId="77777777" w:rsidR="00396F49" w:rsidRPr="00F778F8" w:rsidRDefault="00396F49" w:rsidP="007840E7">
            <w:pPr>
              <w:numPr>
                <w:ilvl w:val="0"/>
                <w:numId w:val="14"/>
              </w:numPr>
              <w:tabs>
                <w:tab w:val="left" w:pos="279"/>
              </w:tabs>
              <w:autoSpaceDE w:val="0"/>
              <w:autoSpaceDN w:val="0"/>
              <w:adjustRightInd w:val="0"/>
              <w:spacing w:before="120" w:after="120"/>
              <w:ind w:left="279" w:hanging="279"/>
              <w:rPr>
                <w:rFonts w:ascii="Arial" w:hAnsi="Arial" w:cs="Arial"/>
                <w:bCs/>
                <w:sz w:val="20"/>
              </w:rPr>
            </w:pPr>
            <w:r w:rsidRPr="00F778F8">
              <w:rPr>
                <w:rFonts w:ascii="Arial" w:hAnsi="Arial" w:cs="Arial"/>
                <w:bCs/>
                <w:sz w:val="20"/>
              </w:rPr>
              <w:t>De aard en reikwijdte van dergelijke consulta</w:t>
            </w:r>
            <w:r>
              <w:rPr>
                <w:rFonts w:ascii="Arial" w:hAnsi="Arial" w:cs="Arial"/>
                <w:bCs/>
                <w:sz w:val="20"/>
              </w:rPr>
              <w:t>ties worden vastgelegd.</w:t>
            </w:r>
          </w:p>
          <w:p w14:paraId="680151E7" w14:textId="77777777" w:rsidR="00396F49" w:rsidRPr="00F778F8" w:rsidRDefault="00396F49" w:rsidP="007840E7">
            <w:pPr>
              <w:numPr>
                <w:ilvl w:val="0"/>
                <w:numId w:val="14"/>
              </w:numPr>
              <w:tabs>
                <w:tab w:val="left" w:pos="279"/>
              </w:tabs>
              <w:autoSpaceDE w:val="0"/>
              <w:autoSpaceDN w:val="0"/>
              <w:adjustRightInd w:val="0"/>
              <w:spacing w:before="120" w:after="120"/>
              <w:ind w:left="279" w:hanging="279"/>
              <w:rPr>
                <w:rFonts w:ascii="Arial" w:hAnsi="Arial" w:cs="Arial"/>
                <w:bCs/>
                <w:sz w:val="20"/>
              </w:rPr>
            </w:pPr>
            <w:r>
              <w:rPr>
                <w:rFonts w:ascii="Arial" w:hAnsi="Arial" w:cs="Arial"/>
                <w:bCs/>
                <w:sz w:val="20"/>
              </w:rPr>
              <w:t>De e</w:t>
            </w:r>
            <w:r w:rsidRPr="00F778F8">
              <w:rPr>
                <w:rFonts w:ascii="Arial" w:hAnsi="Arial" w:cs="Arial"/>
                <w:bCs/>
                <w:sz w:val="20"/>
              </w:rPr>
              <w:t>indoordelen voortkomend uit consultaties worden vastgelegd en overgenomen.</w:t>
            </w:r>
          </w:p>
        </w:tc>
        <w:tc>
          <w:tcPr>
            <w:tcW w:w="1281" w:type="dxa"/>
          </w:tcPr>
          <w:p w14:paraId="15AFF1CC"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9DBE1A6" w14:textId="77777777" w:rsidR="00396F49" w:rsidRDefault="00396F49" w:rsidP="00FE25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vergt de consultatie extra voorzieningen omdat door de beperkte omvang van de organisatie de consultatie veelal niet binnen de organisatie op een objectieve wijze kan worden uitgevoerd. Een voorbeeld voor het uitvoeren van een objectieve consultatie is het inschakelen van een andere IT-auditor.</w:t>
            </w:r>
          </w:p>
          <w:p w14:paraId="236C5C2C" w14:textId="77777777" w:rsidR="00396F49" w:rsidRPr="000C5174" w:rsidRDefault="00396F49" w:rsidP="00FE25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0F438342" w14:textId="77777777" w:rsidTr="00396F49">
        <w:trPr>
          <w:trHeight w:val="428"/>
          <w:jc w:val="center"/>
        </w:trPr>
        <w:tc>
          <w:tcPr>
            <w:tcW w:w="793" w:type="dxa"/>
          </w:tcPr>
          <w:p w14:paraId="448A8149" w14:textId="77777777" w:rsidR="00396F49" w:rsidRDefault="00396F49" w:rsidP="007840E7">
            <w:pPr>
              <w:widowControl w:val="0"/>
              <w:spacing w:before="120" w:after="120"/>
              <w:rPr>
                <w:rFonts w:ascii="Arial" w:hAnsi="Arial" w:cs="Arial"/>
                <w:sz w:val="20"/>
              </w:rPr>
            </w:pPr>
            <w:r>
              <w:rPr>
                <w:rFonts w:ascii="Arial" w:hAnsi="Arial" w:cs="Arial"/>
                <w:sz w:val="20"/>
              </w:rPr>
              <w:t>29</w:t>
            </w:r>
          </w:p>
        </w:tc>
        <w:tc>
          <w:tcPr>
            <w:tcW w:w="6806" w:type="dxa"/>
          </w:tcPr>
          <w:p w14:paraId="108EAE55" w14:textId="77777777" w:rsidR="00396F49" w:rsidRPr="004041CA" w:rsidRDefault="00396F49" w:rsidP="007840E7">
            <w:pPr>
              <w:autoSpaceDE w:val="0"/>
              <w:autoSpaceDN w:val="0"/>
              <w:adjustRightInd w:val="0"/>
              <w:spacing w:before="120" w:after="120"/>
              <w:rPr>
                <w:rFonts w:ascii="Arial" w:hAnsi="Arial" w:cs="Arial"/>
                <w:sz w:val="20"/>
              </w:rPr>
            </w:pPr>
            <w:r w:rsidRPr="00F778F8">
              <w:rPr>
                <w:rFonts w:ascii="Arial" w:hAnsi="Arial" w:cs="Arial"/>
                <w:bCs/>
                <w:sz w:val="20"/>
              </w:rPr>
              <w:t xml:space="preserve">De </w:t>
            </w:r>
            <w:r>
              <w:rPr>
                <w:rFonts w:ascii="Arial" w:hAnsi="Arial" w:cs="Arial"/>
                <w:bCs/>
                <w:sz w:val="20"/>
              </w:rPr>
              <w:t>IT-</w:t>
            </w:r>
            <w:r w:rsidRPr="00F778F8">
              <w:rPr>
                <w:rFonts w:ascii="Arial" w:hAnsi="Arial" w:cs="Arial"/>
                <w:bCs/>
                <w:sz w:val="20"/>
              </w:rPr>
              <w:t>auditorganisatie tracht een cultuur tot stand te brengen waarin consultatie</w:t>
            </w:r>
            <w:r>
              <w:rPr>
                <w:rFonts w:ascii="Arial" w:hAnsi="Arial" w:cs="Arial"/>
                <w:bCs/>
                <w:sz w:val="20"/>
              </w:rPr>
              <w:t xml:space="preserve"> </w:t>
            </w:r>
            <w:r w:rsidRPr="00F778F8">
              <w:rPr>
                <w:rFonts w:ascii="Arial" w:hAnsi="Arial" w:cs="Arial"/>
                <w:bCs/>
                <w:sz w:val="20"/>
              </w:rPr>
              <w:t>wordt gezien als een kracht en die het personeel stimuleert om advies in te winnen in moeilijke of omstreden</w:t>
            </w:r>
            <w:r>
              <w:rPr>
                <w:rFonts w:ascii="Arial" w:hAnsi="Arial" w:cs="Arial"/>
                <w:bCs/>
                <w:sz w:val="20"/>
              </w:rPr>
              <w:t xml:space="preserve"> </w:t>
            </w:r>
            <w:r w:rsidRPr="00F778F8">
              <w:rPr>
                <w:rFonts w:ascii="Arial" w:hAnsi="Arial" w:cs="Arial"/>
                <w:bCs/>
                <w:sz w:val="20"/>
              </w:rPr>
              <w:t>zaken</w:t>
            </w:r>
            <w:r>
              <w:rPr>
                <w:rFonts w:ascii="Arial" w:hAnsi="Arial" w:cs="Arial"/>
                <w:bCs/>
                <w:sz w:val="20"/>
              </w:rPr>
              <w:t>.</w:t>
            </w:r>
          </w:p>
        </w:tc>
        <w:tc>
          <w:tcPr>
            <w:tcW w:w="1281" w:type="dxa"/>
          </w:tcPr>
          <w:p w14:paraId="4CC29A11"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609D57F0" w14:textId="77777777" w:rsidR="00396F49" w:rsidRPr="000C5174" w:rsidRDefault="00396F49" w:rsidP="00092B23">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61B3207B" w14:textId="77777777" w:rsidTr="00396F49">
        <w:trPr>
          <w:trHeight w:val="428"/>
          <w:jc w:val="center"/>
        </w:trPr>
        <w:tc>
          <w:tcPr>
            <w:tcW w:w="793" w:type="dxa"/>
          </w:tcPr>
          <w:p w14:paraId="2C0F3220" w14:textId="77777777" w:rsidR="00396F49" w:rsidRDefault="00396F49" w:rsidP="007840E7">
            <w:pPr>
              <w:widowControl w:val="0"/>
              <w:spacing w:before="120" w:after="120"/>
              <w:rPr>
                <w:rFonts w:ascii="Arial" w:hAnsi="Arial" w:cs="Arial"/>
                <w:sz w:val="20"/>
              </w:rPr>
            </w:pPr>
            <w:r>
              <w:rPr>
                <w:rFonts w:ascii="Arial" w:hAnsi="Arial" w:cs="Arial"/>
                <w:sz w:val="20"/>
              </w:rPr>
              <w:t>30</w:t>
            </w:r>
          </w:p>
        </w:tc>
        <w:tc>
          <w:tcPr>
            <w:tcW w:w="6806" w:type="dxa"/>
          </w:tcPr>
          <w:p w14:paraId="5E02C379" w14:textId="77777777" w:rsidR="00396F49" w:rsidRPr="004041CA" w:rsidRDefault="00396F49" w:rsidP="007840E7">
            <w:pPr>
              <w:autoSpaceDE w:val="0"/>
              <w:autoSpaceDN w:val="0"/>
              <w:adjustRightInd w:val="0"/>
              <w:spacing w:before="120" w:after="120"/>
              <w:rPr>
                <w:rFonts w:ascii="Arial" w:hAnsi="Arial" w:cs="Arial"/>
                <w:sz w:val="20"/>
              </w:rPr>
            </w:pPr>
            <w:r w:rsidRPr="004041CA">
              <w:rPr>
                <w:rFonts w:ascii="Arial" w:hAnsi="Arial" w:cs="Arial"/>
                <w:sz w:val="20"/>
              </w:rPr>
              <w:t xml:space="preserve">De procedures betreffende consultatie stellen als eis dat consultatie plaatsvindt bij personen die de juiste kennis, senioriteit en ervaring bezitten binnen de </w:t>
            </w:r>
            <w:r>
              <w:rPr>
                <w:rFonts w:ascii="Arial" w:hAnsi="Arial" w:cs="Arial"/>
                <w:sz w:val="20"/>
              </w:rPr>
              <w:t>IT-</w:t>
            </w:r>
            <w:r w:rsidRPr="004041CA">
              <w:rPr>
                <w:rFonts w:ascii="Arial" w:hAnsi="Arial" w:cs="Arial"/>
                <w:sz w:val="20"/>
              </w:rPr>
              <w:t>auditorganisatie (of indien van toepassing daarbuiten) over belangrijke vaktechnische, ethische en andere zaken en dat de eindoordelen voortkomend uit consultaties op de juiste wijze worden</w:t>
            </w:r>
            <w:r>
              <w:rPr>
                <w:rFonts w:ascii="Arial" w:hAnsi="Arial" w:cs="Arial"/>
                <w:sz w:val="20"/>
              </w:rPr>
              <w:t xml:space="preserve"> </w:t>
            </w:r>
            <w:r w:rsidRPr="004041CA">
              <w:rPr>
                <w:rFonts w:ascii="Arial" w:hAnsi="Arial" w:cs="Arial"/>
                <w:sz w:val="20"/>
              </w:rPr>
              <w:t>vastgelegd en overgenomen.</w:t>
            </w:r>
          </w:p>
        </w:tc>
        <w:tc>
          <w:tcPr>
            <w:tcW w:w="1281" w:type="dxa"/>
          </w:tcPr>
          <w:p w14:paraId="2B11EE99"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69FB1DCD" w14:textId="77777777" w:rsidR="00396F49" w:rsidRPr="000C5174" w:rsidRDefault="00396F49" w:rsidP="00092B23">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3C2DE67C" w14:textId="77777777" w:rsidTr="00396F49">
        <w:trPr>
          <w:trHeight w:val="428"/>
          <w:jc w:val="center"/>
        </w:trPr>
        <w:tc>
          <w:tcPr>
            <w:tcW w:w="793" w:type="dxa"/>
          </w:tcPr>
          <w:p w14:paraId="2FF1F4D0" w14:textId="77777777" w:rsidR="00396F49" w:rsidRDefault="00396F49" w:rsidP="007840E7">
            <w:pPr>
              <w:widowControl w:val="0"/>
              <w:spacing w:before="120" w:after="120"/>
              <w:rPr>
                <w:rFonts w:ascii="Arial" w:hAnsi="Arial" w:cs="Arial"/>
                <w:sz w:val="20"/>
              </w:rPr>
            </w:pPr>
            <w:r>
              <w:rPr>
                <w:rFonts w:ascii="Arial" w:hAnsi="Arial" w:cs="Arial"/>
                <w:sz w:val="20"/>
              </w:rPr>
              <w:t>31</w:t>
            </w:r>
          </w:p>
        </w:tc>
        <w:tc>
          <w:tcPr>
            <w:tcW w:w="6806" w:type="dxa"/>
          </w:tcPr>
          <w:p w14:paraId="70499924" w14:textId="77777777" w:rsidR="00396F49" w:rsidRPr="004041CA" w:rsidRDefault="00396F49" w:rsidP="007840E7">
            <w:pPr>
              <w:autoSpaceDE w:val="0"/>
              <w:autoSpaceDN w:val="0"/>
              <w:adjustRightInd w:val="0"/>
              <w:spacing w:before="120" w:after="120"/>
              <w:rPr>
                <w:rFonts w:ascii="Arial" w:hAnsi="Arial" w:cs="Arial"/>
                <w:sz w:val="20"/>
              </w:rPr>
            </w:pPr>
            <w:r w:rsidRPr="004041CA">
              <w:rPr>
                <w:rFonts w:ascii="Arial" w:hAnsi="Arial" w:cs="Arial"/>
                <w:sz w:val="20"/>
              </w:rPr>
              <w:t xml:space="preserve">Indien gebruikt wordt gemaakt van extern advies, </w:t>
            </w:r>
            <w:r>
              <w:rPr>
                <w:rFonts w:ascii="Arial" w:hAnsi="Arial" w:cs="Arial"/>
                <w:sz w:val="20"/>
              </w:rPr>
              <w:t>heeft</w:t>
            </w:r>
            <w:r w:rsidRPr="004041CA">
              <w:rPr>
                <w:rFonts w:ascii="Arial" w:hAnsi="Arial" w:cs="Arial"/>
                <w:sz w:val="20"/>
              </w:rPr>
              <w:t xml:space="preserve"> de </w:t>
            </w:r>
            <w:r>
              <w:rPr>
                <w:rFonts w:ascii="Arial" w:hAnsi="Arial" w:cs="Arial"/>
                <w:sz w:val="20"/>
              </w:rPr>
              <w:t>IT-</w:t>
            </w:r>
            <w:r w:rsidRPr="004041CA">
              <w:rPr>
                <w:rFonts w:ascii="Arial" w:hAnsi="Arial" w:cs="Arial"/>
                <w:sz w:val="20"/>
              </w:rPr>
              <w:t>auditorganisatie vast</w:t>
            </w:r>
            <w:r>
              <w:rPr>
                <w:rFonts w:ascii="Arial" w:hAnsi="Arial" w:cs="Arial"/>
                <w:sz w:val="20"/>
              </w:rPr>
              <w:t>ge</w:t>
            </w:r>
            <w:r w:rsidRPr="004041CA">
              <w:rPr>
                <w:rFonts w:ascii="Arial" w:hAnsi="Arial" w:cs="Arial"/>
                <w:sz w:val="20"/>
              </w:rPr>
              <w:t>stel</w:t>
            </w:r>
            <w:r>
              <w:rPr>
                <w:rFonts w:ascii="Arial" w:hAnsi="Arial" w:cs="Arial"/>
                <w:sz w:val="20"/>
              </w:rPr>
              <w:t>d</w:t>
            </w:r>
            <w:r w:rsidRPr="004041CA">
              <w:rPr>
                <w:rFonts w:ascii="Arial" w:hAnsi="Arial" w:cs="Arial"/>
                <w:sz w:val="20"/>
              </w:rPr>
              <w:t xml:space="preserve"> dat de externe dienstaanbieder voldoende gekwalificeerd is.</w:t>
            </w:r>
          </w:p>
        </w:tc>
        <w:tc>
          <w:tcPr>
            <w:tcW w:w="1281" w:type="dxa"/>
          </w:tcPr>
          <w:p w14:paraId="5284E227"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4EE4D78C" w14:textId="77777777" w:rsidR="00396F49" w:rsidRPr="000C5174" w:rsidRDefault="00396F49" w:rsidP="00092B23">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6AA4FE8C" w14:textId="77777777" w:rsidTr="00396F49">
        <w:trPr>
          <w:trHeight w:val="428"/>
          <w:jc w:val="center"/>
        </w:trPr>
        <w:tc>
          <w:tcPr>
            <w:tcW w:w="793" w:type="dxa"/>
            <w:tcBorders>
              <w:bottom w:val="single" w:sz="4" w:space="0" w:color="auto"/>
            </w:tcBorders>
          </w:tcPr>
          <w:p w14:paraId="47EFE79B" w14:textId="77777777" w:rsidR="00396F49" w:rsidRDefault="00396F49" w:rsidP="007840E7">
            <w:pPr>
              <w:widowControl w:val="0"/>
              <w:spacing w:before="120" w:after="120"/>
              <w:rPr>
                <w:rFonts w:ascii="Arial" w:hAnsi="Arial" w:cs="Arial"/>
                <w:sz w:val="20"/>
              </w:rPr>
            </w:pPr>
            <w:r>
              <w:rPr>
                <w:rFonts w:ascii="Arial" w:hAnsi="Arial" w:cs="Arial"/>
                <w:sz w:val="20"/>
              </w:rPr>
              <w:t>32</w:t>
            </w:r>
          </w:p>
        </w:tc>
        <w:tc>
          <w:tcPr>
            <w:tcW w:w="6806" w:type="dxa"/>
            <w:tcBorders>
              <w:bottom w:val="single" w:sz="4" w:space="0" w:color="auto"/>
            </w:tcBorders>
          </w:tcPr>
          <w:p w14:paraId="599506DD" w14:textId="77777777" w:rsidR="00396F49" w:rsidRDefault="00396F49" w:rsidP="007840E7">
            <w:pPr>
              <w:autoSpaceDE w:val="0"/>
              <w:autoSpaceDN w:val="0"/>
              <w:adjustRightInd w:val="0"/>
              <w:spacing w:before="120" w:after="120"/>
              <w:rPr>
                <w:rFonts w:ascii="Arial" w:hAnsi="Arial" w:cs="Arial"/>
                <w:sz w:val="20"/>
              </w:rPr>
            </w:pPr>
            <w:r w:rsidRPr="004041CA">
              <w:rPr>
                <w:rFonts w:ascii="Arial" w:hAnsi="Arial" w:cs="Arial"/>
                <w:sz w:val="20"/>
              </w:rPr>
              <w:t>De vastlegging van consultaties bij andere beroepsgenoten over moeilijke of omstreden zaken wordt goedgekeurd door zowel de persoon op wiens verzoek consultatie plaatsvond als de persoon die is geconsulteerd. De vastlegging is voldoende compleet en gedetailleerd om inzicht te verkrijgen in:</w:t>
            </w:r>
          </w:p>
          <w:p w14:paraId="45353928" w14:textId="77777777" w:rsidR="00396F49" w:rsidRPr="00831B5B" w:rsidRDefault="00396F49" w:rsidP="007840E7">
            <w:pPr>
              <w:numPr>
                <w:ilvl w:val="0"/>
                <w:numId w:val="15"/>
              </w:numPr>
              <w:tabs>
                <w:tab w:val="left" w:pos="279"/>
              </w:tabs>
              <w:autoSpaceDE w:val="0"/>
              <w:autoSpaceDN w:val="0"/>
              <w:adjustRightInd w:val="0"/>
              <w:spacing w:before="120" w:after="120"/>
              <w:ind w:left="279" w:hanging="279"/>
              <w:rPr>
                <w:rFonts w:ascii="Arial" w:hAnsi="Arial" w:cs="Arial"/>
                <w:bCs/>
                <w:sz w:val="20"/>
              </w:rPr>
            </w:pPr>
            <w:r w:rsidRPr="00831B5B">
              <w:rPr>
                <w:rFonts w:ascii="Arial" w:hAnsi="Arial" w:cs="Arial"/>
                <w:bCs/>
                <w:sz w:val="20"/>
              </w:rPr>
              <w:t>De kwestie waarvoor consultatie plaatsvond.</w:t>
            </w:r>
          </w:p>
          <w:p w14:paraId="25DE8A73" w14:textId="77777777" w:rsidR="00396F49" w:rsidRPr="004041CA" w:rsidRDefault="00396F49" w:rsidP="007840E7">
            <w:pPr>
              <w:numPr>
                <w:ilvl w:val="0"/>
                <w:numId w:val="15"/>
              </w:numPr>
              <w:tabs>
                <w:tab w:val="left" w:pos="279"/>
              </w:tabs>
              <w:autoSpaceDE w:val="0"/>
              <w:autoSpaceDN w:val="0"/>
              <w:adjustRightInd w:val="0"/>
              <w:spacing w:before="120" w:after="120"/>
              <w:ind w:left="279" w:hanging="279"/>
              <w:rPr>
                <w:rFonts w:ascii="Arial" w:hAnsi="Arial" w:cs="Arial"/>
                <w:sz w:val="20"/>
              </w:rPr>
            </w:pPr>
            <w:r w:rsidRPr="00831B5B">
              <w:rPr>
                <w:rFonts w:ascii="Arial" w:hAnsi="Arial" w:cs="Arial"/>
                <w:bCs/>
                <w:sz w:val="20"/>
              </w:rPr>
              <w:t>D</w:t>
            </w:r>
            <w:r w:rsidRPr="004041CA">
              <w:rPr>
                <w:rFonts w:ascii="Arial" w:hAnsi="Arial" w:cs="Arial"/>
                <w:sz w:val="20"/>
              </w:rPr>
              <w:t>e resultaten van de consultatie, waaronder alle genomen beslissingen, de basis daarvoor en de</w:t>
            </w:r>
            <w:r>
              <w:rPr>
                <w:rFonts w:ascii="Arial" w:hAnsi="Arial" w:cs="Arial"/>
                <w:sz w:val="20"/>
              </w:rPr>
              <w:t xml:space="preserve"> </w:t>
            </w:r>
            <w:r w:rsidRPr="004041CA">
              <w:rPr>
                <w:rFonts w:ascii="Arial" w:hAnsi="Arial" w:cs="Arial"/>
                <w:sz w:val="20"/>
              </w:rPr>
              <w:t>wijze waarop de beslissingen zijn uitgevoerd.</w:t>
            </w:r>
          </w:p>
        </w:tc>
        <w:tc>
          <w:tcPr>
            <w:tcW w:w="1281" w:type="dxa"/>
          </w:tcPr>
          <w:p w14:paraId="65722C3A"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68178DBA" w14:textId="77777777" w:rsidR="00396F49" w:rsidRPr="000C5174" w:rsidRDefault="00396F49" w:rsidP="00092B23">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092B23" w:rsidRPr="009B69F8" w14:paraId="179DC080" w14:textId="77777777" w:rsidTr="00455F10">
        <w:trPr>
          <w:trHeight w:val="428"/>
          <w:jc w:val="center"/>
        </w:trPr>
        <w:tc>
          <w:tcPr>
            <w:tcW w:w="793" w:type="dxa"/>
            <w:tcBorders>
              <w:bottom w:val="single" w:sz="4" w:space="0" w:color="auto"/>
            </w:tcBorders>
            <w:shd w:val="clear" w:color="auto" w:fill="D9D9D9"/>
          </w:tcPr>
          <w:p w14:paraId="56C622DD" w14:textId="77777777" w:rsidR="00092B23" w:rsidRDefault="00092B23" w:rsidP="005F084C">
            <w:pPr>
              <w:widowControl w:val="0"/>
              <w:spacing w:before="120" w:after="120"/>
              <w:rPr>
                <w:rFonts w:ascii="Arial" w:hAnsi="Arial" w:cs="Arial"/>
                <w:sz w:val="20"/>
              </w:rPr>
            </w:pPr>
          </w:p>
        </w:tc>
        <w:tc>
          <w:tcPr>
            <w:tcW w:w="13664" w:type="dxa"/>
            <w:gridSpan w:val="3"/>
            <w:tcBorders>
              <w:bottom w:val="single" w:sz="4" w:space="0" w:color="auto"/>
            </w:tcBorders>
            <w:shd w:val="clear" w:color="auto" w:fill="D9D9D9"/>
          </w:tcPr>
          <w:p w14:paraId="0A34689B" w14:textId="77777777" w:rsidR="00092B23" w:rsidRPr="009B69F8" w:rsidRDefault="00092B23" w:rsidP="005F084C">
            <w:pPr>
              <w:pStyle w:val="045"/>
              <w:spacing w:before="120" w:after="120" w:line="260" w:lineRule="atLeast"/>
              <w:ind w:left="0" w:firstLine="0"/>
              <w:rPr>
                <w:rFonts w:ascii="Arial" w:hAnsi="Arial" w:cs="Arial"/>
                <w:b/>
                <w:sz w:val="20"/>
              </w:rPr>
            </w:pPr>
            <w:r>
              <w:rPr>
                <w:rFonts w:ascii="Arial" w:hAnsi="Arial" w:cs="Arial"/>
                <w:b/>
                <w:sz w:val="20"/>
              </w:rPr>
              <w:t>VERSCHILLEN VAN INZICHT</w:t>
            </w:r>
          </w:p>
        </w:tc>
      </w:tr>
      <w:tr w:rsidR="00396F49" w:rsidRPr="000C5174" w14:paraId="6A37D8DA" w14:textId="77777777" w:rsidTr="00396F49">
        <w:trPr>
          <w:trHeight w:val="428"/>
          <w:jc w:val="center"/>
        </w:trPr>
        <w:tc>
          <w:tcPr>
            <w:tcW w:w="793" w:type="dxa"/>
          </w:tcPr>
          <w:p w14:paraId="19EEBF33" w14:textId="77777777" w:rsidR="00396F49" w:rsidRDefault="00396F49" w:rsidP="007840E7">
            <w:pPr>
              <w:widowControl w:val="0"/>
              <w:spacing w:before="120" w:after="120"/>
              <w:rPr>
                <w:rFonts w:ascii="Arial" w:hAnsi="Arial" w:cs="Arial"/>
                <w:sz w:val="20"/>
              </w:rPr>
            </w:pPr>
            <w:r>
              <w:rPr>
                <w:rFonts w:ascii="Arial" w:hAnsi="Arial" w:cs="Arial"/>
                <w:sz w:val="20"/>
              </w:rPr>
              <w:t>33</w:t>
            </w:r>
          </w:p>
        </w:tc>
        <w:tc>
          <w:tcPr>
            <w:tcW w:w="6806" w:type="dxa"/>
          </w:tcPr>
          <w:p w14:paraId="7729D30D" w14:textId="77777777" w:rsidR="00396F49" w:rsidRPr="009B69F8" w:rsidRDefault="00396F49" w:rsidP="007840E7">
            <w:pPr>
              <w:autoSpaceDE w:val="0"/>
              <w:autoSpaceDN w:val="0"/>
              <w:adjustRightInd w:val="0"/>
              <w:spacing w:before="120" w:after="120"/>
              <w:rPr>
                <w:rFonts w:ascii="Arial" w:hAnsi="Arial" w:cs="Arial"/>
                <w:bCs/>
                <w:sz w:val="20"/>
              </w:rPr>
            </w:pPr>
            <w:r w:rsidRPr="009B69F8">
              <w:rPr>
                <w:rFonts w:ascii="Arial" w:hAnsi="Arial" w:cs="Arial"/>
                <w:bCs/>
                <w:sz w:val="20"/>
              </w:rPr>
              <w:t xml:space="preserve">De IT-auditorganisatie </w:t>
            </w:r>
            <w:r>
              <w:rPr>
                <w:rFonts w:ascii="Arial" w:hAnsi="Arial" w:cs="Arial"/>
                <w:bCs/>
                <w:sz w:val="20"/>
              </w:rPr>
              <w:t>heeft</w:t>
            </w:r>
            <w:r w:rsidRPr="009B69F8">
              <w:rPr>
                <w:rFonts w:ascii="Arial" w:hAnsi="Arial" w:cs="Arial"/>
                <w:bCs/>
                <w:sz w:val="20"/>
              </w:rPr>
              <w:t xml:space="preserve"> gedragslijnen en procedures voor het behandelen en het oplossen van verschillen van inzicht binnen het opdrachtteam, met de personen bij wie advies is ingewonnen en indien van toepassing tussen de voor de opdracht verantwoordelijke professional en de opdrachtgerichte kwaliteitsbeoordelaar. De eindoordelen die zijn gevormd, worden vastgelegd en overgenomen.</w:t>
            </w:r>
          </w:p>
        </w:tc>
        <w:tc>
          <w:tcPr>
            <w:tcW w:w="1281" w:type="dxa"/>
          </w:tcPr>
          <w:p w14:paraId="1A929D86"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05B1E4A4" w14:textId="77777777" w:rsidR="00396F49" w:rsidRDefault="00396F49" w:rsidP="00092B23">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moet het afwikkelen van verschillen van inzicht worden gezien in relatie tot de vragen 26 tot en met 32.</w:t>
            </w:r>
          </w:p>
          <w:p w14:paraId="149D1B95" w14:textId="77777777" w:rsidR="00396F49" w:rsidRPr="000C5174" w:rsidRDefault="00396F49" w:rsidP="00092B23">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3EB5B82F" w14:textId="77777777" w:rsidTr="00396F49">
        <w:trPr>
          <w:trHeight w:val="428"/>
          <w:jc w:val="center"/>
        </w:trPr>
        <w:tc>
          <w:tcPr>
            <w:tcW w:w="793" w:type="dxa"/>
          </w:tcPr>
          <w:p w14:paraId="7B870619" w14:textId="77777777" w:rsidR="00396F49" w:rsidRDefault="00396F49" w:rsidP="007840E7">
            <w:pPr>
              <w:widowControl w:val="0"/>
              <w:spacing w:before="120" w:after="120"/>
              <w:rPr>
                <w:rFonts w:ascii="Arial" w:hAnsi="Arial" w:cs="Arial"/>
                <w:sz w:val="20"/>
              </w:rPr>
            </w:pPr>
            <w:r>
              <w:rPr>
                <w:rFonts w:ascii="Arial" w:hAnsi="Arial" w:cs="Arial"/>
                <w:sz w:val="20"/>
              </w:rPr>
              <w:t>34</w:t>
            </w:r>
          </w:p>
        </w:tc>
        <w:tc>
          <w:tcPr>
            <w:tcW w:w="6806" w:type="dxa"/>
          </w:tcPr>
          <w:p w14:paraId="0601E44C" w14:textId="77777777" w:rsidR="00396F49" w:rsidRPr="009B69F8" w:rsidRDefault="00396F49" w:rsidP="007840E7">
            <w:pPr>
              <w:autoSpaceDE w:val="0"/>
              <w:autoSpaceDN w:val="0"/>
              <w:adjustRightInd w:val="0"/>
              <w:spacing w:before="120" w:after="120"/>
              <w:rPr>
                <w:rFonts w:ascii="Arial" w:hAnsi="Arial" w:cs="Arial"/>
                <w:sz w:val="20"/>
              </w:rPr>
            </w:pPr>
            <w:r w:rsidRPr="009B69F8">
              <w:rPr>
                <w:rFonts w:ascii="Arial" w:hAnsi="Arial" w:cs="Arial"/>
                <w:bCs/>
                <w:sz w:val="20"/>
              </w:rPr>
              <w:t xml:space="preserve">Het </w:t>
            </w:r>
            <w:proofErr w:type="spellStart"/>
            <w:r w:rsidRPr="009B69F8">
              <w:rPr>
                <w:rFonts w:ascii="Arial" w:hAnsi="Arial" w:cs="Arial"/>
                <w:bCs/>
                <w:sz w:val="20"/>
              </w:rPr>
              <w:t>assurance</w:t>
            </w:r>
            <w:proofErr w:type="spellEnd"/>
            <w:r w:rsidRPr="009B69F8">
              <w:rPr>
                <w:rFonts w:ascii="Arial" w:hAnsi="Arial" w:cs="Arial"/>
                <w:bCs/>
                <w:sz w:val="20"/>
              </w:rPr>
              <w:t xml:space="preserve"> rapport </w:t>
            </w:r>
            <w:r>
              <w:rPr>
                <w:rFonts w:ascii="Arial" w:hAnsi="Arial" w:cs="Arial"/>
                <w:bCs/>
                <w:sz w:val="20"/>
              </w:rPr>
              <w:t>wordt</w:t>
            </w:r>
            <w:r w:rsidRPr="009B69F8">
              <w:rPr>
                <w:rFonts w:ascii="Arial" w:hAnsi="Arial" w:cs="Arial"/>
                <w:bCs/>
                <w:sz w:val="20"/>
              </w:rPr>
              <w:t xml:space="preserve"> niet afgegeven voordat de </w:t>
            </w:r>
            <w:r>
              <w:rPr>
                <w:rFonts w:ascii="Arial" w:hAnsi="Arial" w:cs="Arial"/>
                <w:bCs/>
                <w:sz w:val="20"/>
              </w:rPr>
              <w:t>verschillen van inzicht zijn</w:t>
            </w:r>
            <w:r w:rsidRPr="009B69F8">
              <w:rPr>
                <w:rFonts w:ascii="Arial" w:hAnsi="Arial" w:cs="Arial"/>
                <w:bCs/>
                <w:sz w:val="20"/>
              </w:rPr>
              <w:t xml:space="preserve"> opgelost.</w:t>
            </w:r>
          </w:p>
        </w:tc>
        <w:tc>
          <w:tcPr>
            <w:tcW w:w="1281" w:type="dxa"/>
          </w:tcPr>
          <w:p w14:paraId="119FEACA"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3EFEFD2F" w14:textId="77777777" w:rsidR="00396F49" w:rsidRPr="00D66629" w:rsidRDefault="00396F49" w:rsidP="00D66629">
            <w:pPr>
              <w:pStyle w:val="045"/>
              <w:numPr>
                <w:ilvl w:val="0"/>
                <w:numId w:val="32"/>
              </w:numPr>
              <w:spacing w:before="120" w:after="120" w:line="260" w:lineRule="atLeast"/>
              <w:ind w:left="164" w:hanging="141"/>
              <w:rPr>
                <w:rFonts w:ascii="Arial" w:hAnsi="Arial" w:cs="Arial"/>
                <w:sz w:val="20"/>
              </w:rPr>
            </w:pPr>
            <w:r>
              <w:rPr>
                <w:rFonts w:ascii="Arial" w:hAnsi="Arial" w:cs="Arial"/>
                <w:sz w:val="20"/>
              </w:rPr>
              <w:t>Ad: gezien het aandeel van adviezen in het werkpakket van IT-auditororganisaties is het logisch dat deze regel ook voor rapportages over adviezen geldt.</w:t>
            </w:r>
          </w:p>
          <w:p w14:paraId="5743B795" w14:textId="77777777" w:rsidR="00396F49" w:rsidRDefault="00396F49" w:rsidP="00D66629">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p w14:paraId="5BE6C238" w14:textId="77777777" w:rsidR="00396F49" w:rsidRPr="000C5174" w:rsidRDefault="00396F49" w:rsidP="003C6D96">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Ov: hoewel deze werkzaamheden niet formeel zijn aan te merken als </w:t>
            </w:r>
            <w:proofErr w:type="spellStart"/>
            <w:r>
              <w:rPr>
                <w:rFonts w:ascii="Arial" w:hAnsi="Arial" w:cs="Arial"/>
                <w:sz w:val="20"/>
              </w:rPr>
              <w:t>assurance</w:t>
            </w:r>
            <w:proofErr w:type="spellEnd"/>
            <w:r>
              <w:rPr>
                <w:rFonts w:ascii="Arial" w:hAnsi="Arial" w:cs="Arial"/>
                <w:sz w:val="20"/>
              </w:rPr>
              <w:t>, is het gezien het belang voor de naam en faam van de beroepsgroep logisch deze norm ook toe te passen op overige professionele diensten.</w:t>
            </w:r>
          </w:p>
        </w:tc>
      </w:tr>
      <w:tr w:rsidR="00396F49" w:rsidRPr="000C5174" w14:paraId="15A334FD" w14:textId="77777777" w:rsidTr="00396F49">
        <w:trPr>
          <w:trHeight w:val="428"/>
          <w:jc w:val="center"/>
        </w:trPr>
        <w:tc>
          <w:tcPr>
            <w:tcW w:w="793" w:type="dxa"/>
            <w:tcBorders>
              <w:bottom w:val="single" w:sz="4" w:space="0" w:color="auto"/>
            </w:tcBorders>
          </w:tcPr>
          <w:p w14:paraId="5C67B4BF" w14:textId="77777777" w:rsidR="00396F49" w:rsidRDefault="00396F49" w:rsidP="007840E7">
            <w:pPr>
              <w:widowControl w:val="0"/>
              <w:spacing w:before="120" w:after="120"/>
              <w:rPr>
                <w:rFonts w:ascii="Arial" w:hAnsi="Arial" w:cs="Arial"/>
                <w:sz w:val="20"/>
              </w:rPr>
            </w:pPr>
            <w:r>
              <w:rPr>
                <w:rFonts w:ascii="Arial" w:hAnsi="Arial" w:cs="Arial"/>
                <w:sz w:val="20"/>
              </w:rPr>
              <w:t>35</w:t>
            </w:r>
          </w:p>
        </w:tc>
        <w:tc>
          <w:tcPr>
            <w:tcW w:w="6806" w:type="dxa"/>
            <w:tcBorders>
              <w:bottom w:val="single" w:sz="4" w:space="0" w:color="auto"/>
            </w:tcBorders>
          </w:tcPr>
          <w:p w14:paraId="118DDCC8" w14:textId="77777777" w:rsidR="00396F49" w:rsidRPr="009B69F8" w:rsidRDefault="00396F49" w:rsidP="007840E7">
            <w:pPr>
              <w:autoSpaceDE w:val="0"/>
              <w:autoSpaceDN w:val="0"/>
              <w:adjustRightInd w:val="0"/>
              <w:spacing w:before="120" w:after="120"/>
              <w:rPr>
                <w:rFonts w:ascii="Arial" w:hAnsi="Arial" w:cs="Arial"/>
                <w:sz w:val="20"/>
              </w:rPr>
            </w:pPr>
            <w:r w:rsidRPr="009B69F8">
              <w:rPr>
                <w:rFonts w:ascii="Arial" w:hAnsi="Arial" w:cs="Arial"/>
                <w:sz w:val="20"/>
              </w:rPr>
              <w:t xml:space="preserve">Een </w:t>
            </w:r>
            <w:r>
              <w:rPr>
                <w:rFonts w:ascii="Arial" w:hAnsi="Arial" w:cs="Arial"/>
                <w:sz w:val="20"/>
              </w:rPr>
              <w:t>IT-</w:t>
            </w:r>
            <w:r w:rsidRPr="009B69F8">
              <w:rPr>
                <w:rFonts w:ascii="Arial" w:hAnsi="Arial" w:cs="Arial"/>
                <w:sz w:val="20"/>
              </w:rPr>
              <w:t>auditorganisatie die gebruikmaakt van de diensten van een voldoende gekwalificeerde externe persoon</w:t>
            </w:r>
            <w:r>
              <w:rPr>
                <w:rFonts w:ascii="Arial" w:hAnsi="Arial" w:cs="Arial"/>
                <w:sz w:val="20"/>
              </w:rPr>
              <w:t xml:space="preserve"> </w:t>
            </w:r>
            <w:r w:rsidRPr="009B69F8">
              <w:rPr>
                <w:rFonts w:ascii="Arial" w:hAnsi="Arial" w:cs="Arial"/>
                <w:sz w:val="20"/>
              </w:rPr>
              <w:t>om een opdrachtgerichte kwaliteitsbeoordeling uit te voeren, realiseert zich dat verschillen van inzicht</w:t>
            </w:r>
            <w:r>
              <w:rPr>
                <w:rFonts w:ascii="Arial" w:hAnsi="Arial" w:cs="Arial"/>
                <w:sz w:val="20"/>
              </w:rPr>
              <w:t xml:space="preserve"> </w:t>
            </w:r>
            <w:r w:rsidRPr="009B69F8">
              <w:rPr>
                <w:rFonts w:ascii="Arial" w:hAnsi="Arial" w:cs="Arial"/>
                <w:sz w:val="20"/>
              </w:rPr>
              <w:t>kunnen ontstaan en stelt procedures vast om dergelijke verschillen van inzicht op te lossen.</w:t>
            </w:r>
          </w:p>
        </w:tc>
        <w:tc>
          <w:tcPr>
            <w:tcW w:w="1281" w:type="dxa"/>
            <w:tcBorders>
              <w:bottom w:val="single" w:sz="4" w:space="0" w:color="auto"/>
            </w:tcBorders>
          </w:tcPr>
          <w:p w14:paraId="0A5B8C86"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752A9611" w14:textId="77777777" w:rsidR="00396F49" w:rsidRDefault="00396F49" w:rsidP="009F524C">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moet het afwikkelen van verschillen van inzicht worden gezien in relatie tot de vragen 26 tot en met 32.</w:t>
            </w:r>
          </w:p>
          <w:p w14:paraId="7DCBFC83" w14:textId="77777777" w:rsidR="00396F49" w:rsidRPr="000C5174" w:rsidRDefault="00396F49" w:rsidP="009F524C">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D66629" w:rsidRPr="000C5174" w14:paraId="47A1F5A2" w14:textId="77777777" w:rsidTr="005D3007">
        <w:trPr>
          <w:trHeight w:val="428"/>
          <w:jc w:val="center"/>
        </w:trPr>
        <w:tc>
          <w:tcPr>
            <w:tcW w:w="14457" w:type="dxa"/>
            <w:gridSpan w:val="4"/>
            <w:tcBorders>
              <w:bottom w:val="single" w:sz="4" w:space="0" w:color="auto"/>
            </w:tcBorders>
            <w:shd w:val="clear" w:color="auto" w:fill="A6A6A6" w:themeFill="background1" w:themeFillShade="A6"/>
          </w:tcPr>
          <w:p w14:paraId="31348A14" w14:textId="77777777" w:rsidR="00D66629" w:rsidRPr="00831B5B" w:rsidRDefault="00D66629" w:rsidP="005F084C">
            <w:pPr>
              <w:pStyle w:val="045"/>
              <w:spacing w:before="120" w:after="120" w:line="260" w:lineRule="atLeast"/>
              <w:ind w:left="0" w:firstLine="0"/>
              <w:rPr>
                <w:rFonts w:ascii="Arial" w:hAnsi="Arial" w:cs="Arial"/>
                <w:b/>
                <w:sz w:val="24"/>
                <w:szCs w:val="24"/>
              </w:rPr>
            </w:pPr>
            <w:r w:rsidRPr="00831B5B">
              <w:rPr>
                <w:rFonts w:ascii="Arial" w:hAnsi="Arial" w:cs="Arial"/>
                <w:b/>
                <w:sz w:val="24"/>
                <w:szCs w:val="24"/>
              </w:rPr>
              <w:t>DOSSIER GERELATEERDE NORMEN</w:t>
            </w:r>
          </w:p>
        </w:tc>
      </w:tr>
      <w:tr w:rsidR="00D66629" w:rsidRPr="000C5174" w14:paraId="13025C54" w14:textId="77777777" w:rsidTr="00455F10">
        <w:trPr>
          <w:trHeight w:val="428"/>
          <w:jc w:val="center"/>
        </w:trPr>
        <w:tc>
          <w:tcPr>
            <w:tcW w:w="793" w:type="dxa"/>
            <w:shd w:val="clear" w:color="auto" w:fill="D9D9D9" w:themeFill="background1" w:themeFillShade="D9"/>
          </w:tcPr>
          <w:p w14:paraId="2B5935EC" w14:textId="77777777" w:rsidR="00D66629" w:rsidRDefault="00D66629" w:rsidP="005F084C">
            <w:pPr>
              <w:widowControl w:val="0"/>
              <w:spacing w:before="120" w:after="120"/>
              <w:rPr>
                <w:rFonts w:ascii="Arial" w:hAnsi="Arial" w:cs="Arial"/>
                <w:sz w:val="20"/>
              </w:rPr>
            </w:pPr>
          </w:p>
        </w:tc>
        <w:tc>
          <w:tcPr>
            <w:tcW w:w="13664" w:type="dxa"/>
            <w:gridSpan w:val="3"/>
            <w:shd w:val="clear" w:color="auto" w:fill="D9D9D9" w:themeFill="background1" w:themeFillShade="D9"/>
          </w:tcPr>
          <w:p w14:paraId="1876720F" w14:textId="77777777" w:rsidR="00D66629" w:rsidRPr="000C5174" w:rsidRDefault="00D66629" w:rsidP="007840E7">
            <w:pPr>
              <w:pStyle w:val="045"/>
              <w:spacing w:before="120" w:after="120" w:line="260" w:lineRule="atLeast"/>
              <w:ind w:left="0" w:firstLine="0"/>
              <w:rPr>
                <w:rFonts w:ascii="Arial" w:hAnsi="Arial" w:cs="Arial"/>
                <w:sz w:val="20"/>
              </w:rPr>
            </w:pPr>
            <w:r w:rsidRPr="00831B5B">
              <w:rPr>
                <w:rFonts w:ascii="Arial" w:hAnsi="Arial" w:cs="Arial"/>
                <w:b/>
                <w:sz w:val="20"/>
              </w:rPr>
              <w:t>OPDRACHTGERICHTE KWALITEITSBEOORDELING</w:t>
            </w:r>
          </w:p>
        </w:tc>
      </w:tr>
      <w:tr w:rsidR="00396F49" w:rsidRPr="000C5174" w14:paraId="33830899" w14:textId="77777777" w:rsidTr="00396F49">
        <w:trPr>
          <w:trHeight w:val="428"/>
          <w:jc w:val="center"/>
        </w:trPr>
        <w:tc>
          <w:tcPr>
            <w:tcW w:w="793" w:type="dxa"/>
          </w:tcPr>
          <w:p w14:paraId="5C9CC2CD" w14:textId="77777777" w:rsidR="00396F49" w:rsidRDefault="00396F49" w:rsidP="007840E7">
            <w:pPr>
              <w:widowControl w:val="0"/>
              <w:spacing w:before="120" w:after="120"/>
              <w:rPr>
                <w:rFonts w:ascii="Arial" w:hAnsi="Arial" w:cs="Arial"/>
                <w:sz w:val="20"/>
              </w:rPr>
            </w:pPr>
            <w:r>
              <w:rPr>
                <w:rFonts w:ascii="Arial" w:hAnsi="Arial" w:cs="Arial"/>
                <w:sz w:val="20"/>
              </w:rPr>
              <w:t>36</w:t>
            </w:r>
          </w:p>
        </w:tc>
        <w:tc>
          <w:tcPr>
            <w:tcW w:w="6806" w:type="dxa"/>
          </w:tcPr>
          <w:p w14:paraId="04EA2CD6" w14:textId="77777777" w:rsidR="00396F49" w:rsidRPr="00831B5B" w:rsidRDefault="00396F49" w:rsidP="007840E7">
            <w:pPr>
              <w:autoSpaceDE w:val="0"/>
              <w:autoSpaceDN w:val="0"/>
              <w:adjustRightInd w:val="0"/>
              <w:spacing w:before="120" w:after="120"/>
              <w:rPr>
                <w:rFonts w:ascii="Arial" w:hAnsi="Arial" w:cs="Arial"/>
                <w:bCs/>
                <w:sz w:val="20"/>
              </w:rPr>
            </w:pPr>
            <w:r w:rsidRPr="00831B5B">
              <w:rPr>
                <w:rFonts w:ascii="Arial" w:hAnsi="Arial" w:cs="Arial"/>
                <w:bCs/>
                <w:sz w:val="20"/>
              </w:rPr>
              <w:t xml:space="preserve">De IT-auditorganisatie </w:t>
            </w:r>
            <w:r>
              <w:rPr>
                <w:rFonts w:ascii="Arial" w:hAnsi="Arial" w:cs="Arial"/>
                <w:bCs/>
                <w:sz w:val="20"/>
              </w:rPr>
              <w:t>heeft</w:t>
            </w:r>
            <w:r w:rsidRPr="00831B5B">
              <w:rPr>
                <w:rFonts w:ascii="Arial" w:hAnsi="Arial" w:cs="Arial"/>
                <w:bCs/>
                <w:sz w:val="20"/>
              </w:rPr>
              <w:t xml:space="preserve"> gedragslijnen en procedures die als eis stellen dat voor daarvoor in aanmerking komende opdrachten een opdrachtgerichte kwaliteitsbeoordeling plaatsvindt, waarin een objectieve evaluatie plaatsvindt van de belangrijke standpunten die het opdrachtteam heeft</w:t>
            </w:r>
            <w:r>
              <w:rPr>
                <w:rFonts w:ascii="Arial" w:hAnsi="Arial" w:cs="Arial"/>
                <w:bCs/>
                <w:sz w:val="20"/>
              </w:rPr>
              <w:t xml:space="preserve"> </w:t>
            </w:r>
            <w:r w:rsidRPr="00831B5B">
              <w:rPr>
                <w:rFonts w:ascii="Arial" w:hAnsi="Arial" w:cs="Arial"/>
                <w:bCs/>
                <w:sz w:val="20"/>
              </w:rPr>
              <w:t>ingenomen en de eindoordelen / het advies die zijn gevormd bij het formuleren van het rapport. Dergelijke</w:t>
            </w:r>
            <w:r>
              <w:rPr>
                <w:rFonts w:ascii="Arial" w:hAnsi="Arial" w:cs="Arial"/>
                <w:bCs/>
                <w:sz w:val="20"/>
              </w:rPr>
              <w:t xml:space="preserve"> </w:t>
            </w:r>
            <w:r w:rsidRPr="00831B5B">
              <w:rPr>
                <w:rFonts w:ascii="Arial" w:hAnsi="Arial" w:cs="Arial"/>
                <w:bCs/>
                <w:sz w:val="20"/>
              </w:rPr>
              <w:t xml:space="preserve">gedragslijnen </w:t>
            </w:r>
            <w:r>
              <w:rPr>
                <w:rFonts w:ascii="Arial" w:hAnsi="Arial" w:cs="Arial"/>
                <w:bCs/>
                <w:sz w:val="20"/>
              </w:rPr>
              <w:t>omvatten</w:t>
            </w:r>
            <w:r w:rsidRPr="00831B5B">
              <w:rPr>
                <w:rFonts w:ascii="Arial" w:hAnsi="Arial" w:cs="Arial"/>
                <w:bCs/>
                <w:sz w:val="20"/>
              </w:rPr>
              <w:t>:</w:t>
            </w:r>
          </w:p>
          <w:p w14:paraId="26C6B29C" w14:textId="77777777" w:rsidR="00396F49" w:rsidRPr="00831B5B" w:rsidRDefault="00396F49" w:rsidP="007840E7">
            <w:pPr>
              <w:numPr>
                <w:ilvl w:val="0"/>
                <w:numId w:val="16"/>
              </w:numPr>
              <w:tabs>
                <w:tab w:val="left" w:pos="279"/>
              </w:tabs>
              <w:autoSpaceDE w:val="0"/>
              <w:autoSpaceDN w:val="0"/>
              <w:adjustRightInd w:val="0"/>
              <w:spacing w:before="120" w:after="120"/>
              <w:ind w:left="279" w:hanging="279"/>
              <w:rPr>
                <w:rFonts w:ascii="Arial" w:hAnsi="Arial" w:cs="Arial"/>
                <w:sz w:val="20"/>
              </w:rPr>
            </w:pPr>
            <w:r>
              <w:rPr>
                <w:rFonts w:ascii="Arial" w:hAnsi="Arial" w:cs="Arial"/>
                <w:sz w:val="20"/>
              </w:rPr>
              <w:t>De c</w:t>
            </w:r>
            <w:r w:rsidRPr="00831B5B">
              <w:rPr>
                <w:rFonts w:ascii="Arial" w:hAnsi="Arial" w:cs="Arial"/>
                <w:sz w:val="20"/>
              </w:rPr>
              <w:t>riteria te aan de hand waarvan alle andere opdrachten worden geëvalueerd om te beoordelen of een opdrachtgerichte kwaliteitsbeoordeling dient te worden uitge</w:t>
            </w:r>
            <w:r>
              <w:rPr>
                <w:rFonts w:ascii="Arial" w:hAnsi="Arial" w:cs="Arial"/>
                <w:sz w:val="20"/>
              </w:rPr>
              <w:t>voerd.</w:t>
            </w:r>
          </w:p>
          <w:p w14:paraId="2FBECC3C" w14:textId="77777777" w:rsidR="00396F49" w:rsidRPr="00831B5B" w:rsidRDefault="00396F49" w:rsidP="007840E7">
            <w:pPr>
              <w:numPr>
                <w:ilvl w:val="0"/>
                <w:numId w:val="16"/>
              </w:numPr>
              <w:tabs>
                <w:tab w:val="left" w:pos="279"/>
              </w:tabs>
              <w:autoSpaceDE w:val="0"/>
              <w:autoSpaceDN w:val="0"/>
              <w:adjustRightInd w:val="0"/>
              <w:spacing w:before="120" w:after="120"/>
              <w:ind w:left="279" w:hanging="279"/>
              <w:rPr>
                <w:rFonts w:ascii="Arial" w:hAnsi="Arial" w:cs="Arial"/>
                <w:bCs/>
                <w:sz w:val="20"/>
              </w:rPr>
            </w:pPr>
            <w:r w:rsidRPr="00831B5B">
              <w:rPr>
                <w:rFonts w:ascii="Arial" w:hAnsi="Arial" w:cs="Arial"/>
                <w:sz w:val="20"/>
              </w:rPr>
              <w:t>Een</w:t>
            </w:r>
            <w:r w:rsidRPr="00831B5B">
              <w:rPr>
                <w:rFonts w:ascii="Arial" w:hAnsi="Arial" w:cs="Arial"/>
                <w:bCs/>
                <w:sz w:val="20"/>
              </w:rPr>
              <w:t xml:space="preserve"> opdrachtgerichte kwaliteitsbeoordeling voor te schrijven voor alle opdrachten die voldoen aan</w:t>
            </w:r>
            <w:r>
              <w:rPr>
                <w:rFonts w:ascii="Arial" w:hAnsi="Arial" w:cs="Arial"/>
                <w:bCs/>
                <w:sz w:val="20"/>
              </w:rPr>
              <w:t xml:space="preserve"> </w:t>
            </w:r>
            <w:r w:rsidRPr="00831B5B">
              <w:rPr>
                <w:rFonts w:ascii="Arial" w:hAnsi="Arial" w:cs="Arial"/>
                <w:bCs/>
                <w:sz w:val="20"/>
              </w:rPr>
              <w:t>de vastgestelde criteria.</w:t>
            </w:r>
          </w:p>
        </w:tc>
        <w:tc>
          <w:tcPr>
            <w:tcW w:w="1281" w:type="dxa"/>
          </w:tcPr>
          <w:p w14:paraId="45ADF12A"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3D09AA28" w14:textId="77777777" w:rsidR="00396F49" w:rsidRDefault="00396F49" w:rsidP="00FB67F8">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vergt deze norm aanvullende voorzieningen, bijvoorbeeld door het inschakelen van een andere IT-auditor.</w:t>
            </w:r>
          </w:p>
          <w:p w14:paraId="36D18877" w14:textId="77777777" w:rsidR="00396F49" w:rsidRDefault="00396F49" w:rsidP="003C6D96">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p w14:paraId="1F6CFF18" w14:textId="77777777" w:rsidR="00396F49" w:rsidRPr="000C5174" w:rsidRDefault="00396F49" w:rsidP="003C6D96">
            <w:pPr>
              <w:pStyle w:val="045"/>
              <w:numPr>
                <w:ilvl w:val="0"/>
                <w:numId w:val="32"/>
              </w:numPr>
              <w:spacing w:before="120" w:after="120" w:line="260" w:lineRule="atLeast"/>
              <w:ind w:left="164" w:hanging="141"/>
              <w:rPr>
                <w:rFonts w:ascii="Arial" w:hAnsi="Arial" w:cs="Arial"/>
                <w:sz w:val="20"/>
              </w:rPr>
            </w:pPr>
            <w:r>
              <w:rPr>
                <w:rFonts w:ascii="Arial" w:hAnsi="Arial" w:cs="Arial"/>
                <w:sz w:val="20"/>
              </w:rPr>
              <w:t>Voor een voorbeeld van de opdrachtgerichte kwaliteitsbeoordeling (OKB) wordt onder andere verwezen naar het document ‘Werkprogramma (beperkte) OKB’ op de website van NOREA</w:t>
            </w:r>
          </w:p>
        </w:tc>
      </w:tr>
      <w:tr w:rsidR="00396F49" w:rsidRPr="000C5174" w14:paraId="5AA2B7BA" w14:textId="77777777" w:rsidTr="00396F49">
        <w:trPr>
          <w:trHeight w:val="428"/>
          <w:jc w:val="center"/>
        </w:trPr>
        <w:tc>
          <w:tcPr>
            <w:tcW w:w="793" w:type="dxa"/>
          </w:tcPr>
          <w:p w14:paraId="44ED96FF" w14:textId="77777777" w:rsidR="00396F49" w:rsidRDefault="00396F49" w:rsidP="007840E7">
            <w:pPr>
              <w:widowControl w:val="0"/>
              <w:spacing w:before="120" w:after="120"/>
              <w:rPr>
                <w:rFonts w:ascii="Arial" w:hAnsi="Arial" w:cs="Arial"/>
                <w:sz w:val="20"/>
              </w:rPr>
            </w:pPr>
            <w:r>
              <w:rPr>
                <w:rFonts w:ascii="Arial" w:hAnsi="Arial" w:cs="Arial"/>
                <w:sz w:val="20"/>
              </w:rPr>
              <w:t>37</w:t>
            </w:r>
          </w:p>
        </w:tc>
        <w:tc>
          <w:tcPr>
            <w:tcW w:w="6806" w:type="dxa"/>
          </w:tcPr>
          <w:p w14:paraId="69C67E10" w14:textId="77777777" w:rsidR="00396F49" w:rsidRPr="00831B5B" w:rsidRDefault="00396F49" w:rsidP="007840E7">
            <w:pPr>
              <w:autoSpaceDE w:val="0"/>
              <w:autoSpaceDN w:val="0"/>
              <w:adjustRightInd w:val="0"/>
              <w:spacing w:before="120" w:after="120"/>
              <w:rPr>
                <w:rFonts w:ascii="Arial" w:hAnsi="Arial" w:cs="Arial"/>
                <w:sz w:val="20"/>
              </w:rPr>
            </w:pPr>
            <w:r w:rsidRPr="00831B5B">
              <w:rPr>
                <w:rFonts w:ascii="Arial" w:hAnsi="Arial" w:cs="Arial"/>
                <w:bCs/>
                <w:sz w:val="20"/>
              </w:rPr>
              <w:t xml:space="preserve">De gedragslijnen en procedures van de IT-auditorganisatie </w:t>
            </w:r>
            <w:r>
              <w:rPr>
                <w:rFonts w:ascii="Arial" w:hAnsi="Arial" w:cs="Arial"/>
                <w:bCs/>
                <w:sz w:val="20"/>
              </w:rPr>
              <w:t>stellen</w:t>
            </w:r>
            <w:r w:rsidRPr="00831B5B">
              <w:rPr>
                <w:rFonts w:ascii="Arial" w:hAnsi="Arial" w:cs="Arial"/>
                <w:bCs/>
                <w:sz w:val="20"/>
              </w:rPr>
              <w:t xml:space="preserve"> als eis dat de opdrachtgerichte</w:t>
            </w:r>
            <w:r>
              <w:rPr>
                <w:rFonts w:ascii="Arial" w:hAnsi="Arial" w:cs="Arial"/>
                <w:bCs/>
                <w:sz w:val="20"/>
              </w:rPr>
              <w:t xml:space="preserve"> </w:t>
            </w:r>
            <w:r w:rsidRPr="00831B5B">
              <w:rPr>
                <w:rFonts w:ascii="Arial" w:hAnsi="Arial" w:cs="Arial"/>
                <w:bCs/>
                <w:sz w:val="20"/>
              </w:rPr>
              <w:t>kwaliteitsbeoordeling is afgerond voordat het rapport wordt afgegeven.</w:t>
            </w:r>
          </w:p>
        </w:tc>
        <w:tc>
          <w:tcPr>
            <w:tcW w:w="1281" w:type="dxa"/>
          </w:tcPr>
          <w:p w14:paraId="7EDF2C50"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52B3E69B" w14:textId="77777777" w:rsidR="00396F49" w:rsidRPr="000C5174" w:rsidRDefault="00396F49" w:rsidP="007840E7">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656827E0" w14:textId="77777777" w:rsidTr="00396F49">
        <w:trPr>
          <w:trHeight w:val="428"/>
          <w:jc w:val="center"/>
        </w:trPr>
        <w:tc>
          <w:tcPr>
            <w:tcW w:w="793" w:type="dxa"/>
          </w:tcPr>
          <w:p w14:paraId="2F6F383B" w14:textId="77777777" w:rsidR="00396F49" w:rsidRDefault="00396F49" w:rsidP="007840E7">
            <w:pPr>
              <w:widowControl w:val="0"/>
              <w:spacing w:before="120" w:after="120"/>
              <w:rPr>
                <w:rFonts w:ascii="Arial" w:hAnsi="Arial" w:cs="Arial"/>
                <w:sz w:val="20"/>
              </w:rPr>
            </w:pPr>
            <w:r>
              <w:rPr>
                <w:rFonts w:ascii="Arial" w:hAnsi="Arial" w:cs="Arial"/>
                <w:sz w:val="20"/>
              </w:rPr>
              <w:t>38</w:t>
            </w:r>
          </w:p>
        </w:tc>
        <w:tc>
          <w:tcPr>
            <w:tcW w:w="6806" w:type="dxa"/>
          </w:tcPr>
          <w:p w14:paraId="58CD0B38" w14:textId="77777777" w:rsidR="00396F49" w:rsidRPr="00831B5B" w:rsidRDefault="00396F49" w:rsidP="007840E7">
            <w:pPr>
              <w:autoSpaceDE w:val="0"/>
              <w:autoSpaceDN w:val="0"/>
              <w:adjustRightInd w:val="0"/>
              <w:spacing w:before="120" w:after="120"/>
              <w:rPr>
                <w:rFonts w:ascii="Arial" w:hAnsi="Arial" w:cs="Arial"/>
                <w:sz w:val="20"/>
              </w:rPr>
            </w:pPr>
            <w:r>
              <w:rPr>
                <w:rFonts w:ascii="Arial" w:hAnsi="Arial" w:cs="Arial"/>
                <w:sz w:val="20"/>
              </w:rPr>
              <w:t>De c</w:t>
            </w:r>
            <w:r w:rsidRPr="00831B5B">
              <w:rPr>
                <w:rFonts w:ascii="Arial" w:hAnsi="Arial" w:cs="Arial"/>
                <w:sz w:val="20"/>
              </w:rPr>
              <w:t xml:space="preserve">riteria die de </w:t>
            </w:r>
            <w:r>
              <w:rPr>
                <w:rFonts w:ascii="Arial" w:hAnsi="Arial" w:cs="Arial"/>
                <w:sz w:val="20"/>
              </w:rPr>
              <w:t>IT-</w:t>
            </w:r>
            <w:r w:rsidRPr="00831B5B">
              <w:rPr>
                <w:rFonts w:ascii="Arial" w:hAnsi="Arial" w:cs="Arial"/>
                <w:sz w:val="20"/>
              </w:rPr>
              <w:t xml:space="preserve">auditorganisatie in aanmerking neemt bij het bepalen </w:t>
            </w:r>
            <w:r>
              <w:rPr>
                <w:rFonts w:ascii="Arial" w:hAnsi="Arial" w:cs="Arial"/>
                <w:sz w:val="20"/>
              </w:rPr>
              <w:t>van de</w:t>
            </w:r>
            <w:r w:rsidRPr="00831B5B">
              <w:rPr>
                <w:rFonts w:ascii="Arial" w:hAnsi="Arial" w:cs="Arial"/>
                <w:sz w:val="20"/>
              </w:rPr>
              <w:t xml:space="preserve"> opdrachten</w:t>
            </w:r>
            <w:r>
              <w:rPr>
                <w:rFonts w:ascii="Arial" w:hAnsi="Arial" w:cs="Arial"/>
                <w:sz w:val="20"/>
              </w:rPr>
              <w:t xml:space="preserve"> die</w:t>
            </w:r>
            <w:r w:rsidRPr="00831B5B">
              <w:rPr>
                <w:rFonts w:ascii="Arial" w:hAnsi="Arial" w:cs="Arial"/>
                <w:sz w:val="20"/>
              </w:rPr>
              <w:t xml:space="preserve"> onderwerp moeten</w:t>
            </w:r>
            <w:r>
              <w:rPr>
                <w:rFonts w:ascii="Arial" w:hAnsi="Arial" w:cs="Arial"/>
                <w:sz w:val="20"/>
              </w:rPr>
              <w:t xml:space="preserve"> </w:t>
            </w:r>
            <w:r w:rsidRPr="00831B5B">
              <w:rPr>
                <w:rFonts w:ascii="Arial" w:hAnsi="Arial" w:cs="Arial"/>
                <w:sz w:val="20"/>
              </w:rPr>
              <w:t>zijn van een opdrachtgerichte kwaliteitsbeoordeling, zijn:</w:t>
            </w:r>
          </w:p>
          <w:p w14:paraId="4D3450BD" w14:textId="77777777" w:rsidR="00396F49" w:rsidRPr="00831B5B"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831B5B">
              <w:rPr>
                <w:rFonts w:ascii="Arial" w:hAnsi="Arial" w:cs="Arial"/>
                <w:bCs/>
                <w:sz w:val="20"/>
              </w:rPr>
              <w:t>De aard van de opdracht, alsmede de mate waarin het openbaar belang daarbij betrokken is.</w:t>
            </w:r>
          </w:p>
          <w:p w14:paraId="6B0A43FD" w14:textId="77777777" w:rsidR="00396F49" w:rsidRPr="00831B5B" w:rsidRDefault="00396F49" w:rsidP="007840E7">
            <w:pPr>
              <w:numPr>
                <w:ilvl w:val="0"/>
                <w:numId w:val="7"/>
              </w:numPr>
              <w:tabs>
                <w:tab w:val="left" w:pos="279"/>
              </w:tabs>
              <w:autoSpaceDE w:val="0"/>
              <w:autoSpaceDN w:val="0"/>
              <w:adjustRightInd w:val="0"/>
              <w:spacing w:before="120" w:after="120"/>
              <w:ind w:left="279" w:hanging="279"/>
              <w:rPr>
                <w:rFonts w:ascii="Arial" w:hAnsi="Arial" w:cs="Arial"/>
                <w:bCs/>
                <w:sz w:val="20"/>
              </w:rPr>
            </w:pPr>
            <w:r w:rsidRPr="00831B5B">
              <w:rPr>
                <w:rFonts w:ascii="Arial" w:hAnsi="Arial" w:cs="Arial"/>
                <w:bCs/>
                <w:sz w:val="20"/>
              </w:rPr>
              <w:t>Het signaleren van ongebruikelijke omstandigheden of risico's ten aanzien van een opdracht of groep opdrachten.</w:t>
            </w:r>
          </w:p>
          <w:p w14:paraId="03DF3F3E" w14:textId="77777777" w:rsidR="00396F49" w:rsidRPr="00831B5B" w:rsidRDefault="00396F49" w:rsidP="007840E7">
            <w:pPr>
              <w:numPr>
                <w:ilvl w:val="0"/>
                <w:numId w:val="7"/>
              </w:numPr>
              <w:tabs>
                <w:tab w:val="left" w:pos="279"/>
              </w:tabs>
              <w:autoSpaceDE w:val="0"/>
              <w:autoSpaceDN w:val="0"/>
              <w:adjustRightInd w:val="0"/>
              <w:spacing w:before="120" w:after="120"/>
              <w:ind w:left="279" w:hanging="279"/>
              <w:rPr>
                <w:rFonts w:ascii="Arial" w:hAnsi="Arial" w:cs="Arial"/>
                <w:sz w:val="20"/>
              </w:rPr>
            </w:pPr>
            <w:r w:rsidRPr="00831B5B">
              <w:rPr>
                <w:rFonts w:ascii="Arial" w:hAnsi="Arial" w:cs="Arial"/>
                <w:bCs/>
                <w:sz w:val="20"/>
              </w:rPr>
              <w:t>De omstandigheid dat wet- of regelgeving een opdrachtgerichte kwaliteitsbeoordeling voorschrijft.</w:t>
            </w:r>
            <w:r>
              <w:rPr>
                <w:rFonts w:ascii="Arial" w:hAnsi="Arial" w:cs="Arial"/>
                <w:bCs/>
                <w:sz w:val="20"/>
              </w:rPr>
              <w:t xml:space="preserve"> </w:t>
            </w:r>
          </w:p>
        </w:tc>
        <w:tc>
          <w:tcPr>
            <w:tcW w:w="1281" w:type="dxa"/>
          </w:tcPr>
          <w:p w14:paraId="2689EA98"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3F97E1F"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13366729" w14:textId="77777777" w:rsidTr="00396F49">
        <w:trPr>
          <w:trHeight w:val="428"/>
          <w:jc w:val="center"/>
        </w:trPr>
        <w:tc>
          <w:tcPr>
            <w:tcW w:w="793" w:type="dxa"/>
            <w:tcBorders>
              <w:bottom w:val="single" w:sz="4" w:space="0" w:color="auto"/>
            </w:tcBorders>
          </w:tcPr>
          <w:p w14:paraId="67CEBA8D" w14:textId="77777777" w:rsidR="00396F49" w:rsidRDefault="00396F49" w:rsidP="007840E7">
            <w:pPr>
              <w:widowControl w:val="0"/>
              <w:spacing w:before="120" w:after="120"/>
              <w:rPr>
                <w:rFonts w:ascii="Arial" w:hAnsi="Arial" w:cs="Arial"/>
                <w:sz w:val="20"/>
              </w:rPr>
            </w:pPr>
            <w:r>
              <w:rPr>
                <w:rFonts w:ascii="Arial" w:hAnsi="Arial" w:cs="Arial"/>
                <w:sz w:val="20"/>
              </w:rPr>
              <w:t>39</w:t>
            </w:r>
          </w:p>
        </w:tc>
        <w:tc>
          <w:tcPr>
            <w:tcW w:w="6806" w:type="dxa"/>
            <w:tcBorders>
              <w:bottom w:val="single" w:sz="4" w:space="0" w:color="auto"/>
            </w:tcBorders>
          </w:tcPr>
          <w:p w14:paraId="00D7AEEF" w14:textId="77777777" w:rsidR="00396F49" w:rsidRPr="00831B5B" w:rsidRDefault="00396F49" w:rsidP="007840E7">
            <w:pPr>
              <w:autoSpaceDE w:val="0"/>
              <w:autoSpaceDN w:val="0"/>
              <w:adjustRightInd w:val="0"/>
              <w:spacing w:before="120" w:after="120"/>
              <w:rPr>
                <w:rFonts w:ascii="Arial" w:hAnsi="Arial" w:cs="Arial"/>
                <w:bCs/>
                <w:sz w:val="20"/>
              </w:rPr>
            </w:pPr>
            <w:r w:rsidRPr="00831B5B">
              <w:rPr>
                <w:rFonts w:ascii="Arial" w:hAnsi="Arial" w:cs="Arial"/>
                <w:bCs/>
                <w:sz w:val="20"/>
              </w:rPr>
              <w:t xml:space="preserve">De IT-auditorganisatie </w:t>
            </w:r>
            <w:r>
              <w:rPr>
                <w:rFonts w:ascii="Arial" w:hAnsi="Arial" w:cs="Arial"/>
                <w:bCs/>
                <w:sz w:val="20"/>
              </w:rPr>
              <w:t>heeft</w:t>
            </w:r>
            <w:r w:rsidRPr="00831B5B">
              <w:rPr>
                <w:rFonts w:ascii="Arial" w:hAnsi="Arial" w:cs="Arial"/>
                <w:bCs/>
                <w:sz w:val="20"/>
              </w:rPr>
              <w:t xml:space="preserve"> gedragslijnen en procedures vast</w:t>
            </w:r>
            <w:r>
              <w:rPr>
                <w:rFonts w:ascii="Arial" w:hAnsi="Arial" w:cs="Arial"/>
                <w:bCs/>
                <w:sz w:val="20"/>
              </w:rPr>
              <w:t>ges</w:t>
            </w:r>
            <w:r w:rsidRPr="00831B5B">
              <w:rPr>
                <w:rFonts w:ascii="Arial" w:hAnsi="Arial" w:cs="Arial"/>
                <w:bCs/>
                <w:sz w:val="20"/>
              </w:rPr>
              <w:t>tel</w:t>
            </w:r>
            <w:r>
              <w:rPr>
                <w:rFonts w:ascii="Arial" w:hAnsi="Arial" w:cs="Arial"/>
                <w:bCs/>
                <w:sz w:val="20"/>
              </w:rPr>
              <w:t>d</w:t>
            </w:r>
            <w:r w:rsidRPr="00831B5B">
              <w:rPr>
                <w:rFonts w:ascii="Arial" w:hAnsi="Arial" w:cs="Arial"/>
                <w:bCs/>
                <w:sz w:val="20"/>
              </w:rPr>
              <w:t>, waarin zijn opgenomen:</w:t>
            </w:r>
          </w:p>
          <w:p w14:paraId="6D5EB607" w14:textId="77777777" w:rsidR="00396F49" w:rsidRPr="00831B5B" w:rsidRDefault="00396F49" w:rsidP="007840E7">
            <w:pPr>
              <w:numPr>
                <w:ilvl w:val="0"/>
                <w:numId w:val="17"/>
              </w:numPr>
              <w:tabs>
                <w:tab w:val="left" w:pos="294"/>
              </w:tabs>
              <w:autoSpaceDE w:val="0"/>
              <w:autoSpaceDN w:val="0"/>
              <w:adjustRightInd w:val="0"/>
              <w:spacing w:before="120" w:after="120"/>
              <w:ind w:left="279" w:hanging="279"/>
              <w:rPr>
                <w:rFonts w:ascii="Arial" w:hAnsi="Arial" w:cs="Arial"/>
                <w:bCs/>
                <w:sz w:val="20"/>
              </w:rPr>
            </w:pPr>
            <w:r w:rsidRPr="00831B5B">
              <w:rPr>
                <w:rFonts w:ascii="Arial" w:hAnsi="Arial" w:cs="Arial"/>
                <w:bCs/>
                <w:sz w:val="20"/>
              </w:rPr>
              <w:t>De aard, tijdsfasering en omvang van een opdrachtgerichte kwaliteitsbeoorde</w:t>
            </w:r>
            <w:r>
              <w:rPr>
                <w:rFonts w:ascii="Arial" w:hAnsi="Arial" w:cs="Arial"/>
                <w:bCs/>
                <w:sz w:val="20"/>
              </w:rPr>
              <w:t>ling.</w:t>
            </w:r>
          </w:p>
          <w:p w14:paraId="657A1504" w14:textId="77777777" w:rsidR="00396F49" w:rsidRPr="00831B5B" w:rsidRDefault="00396F49" w:rsidP="007840E7">
            <w:pPr>
              <w:numPr>
                <w:ilvl w:val="0"/>
                <w:numId w:val="17"/>
              </w:numPr>
              <w:tabs>
                <w:tab w:val="left" w:pos="294"/>
              </w:tabs>
              <w:autoSpaceDE w:val="0"/>
              <w:autoSpaceDN w:val="0"/>
              <w:adjustRightInd w:val="0"/>
              <w:spacing w:before="120" w:after="120"/>
              <w:ind w:left="279" w:hanging="279"/>
              <w:rPr>
                <w:rFonts w:ascii="Arial" w:hAnsi="Arial" w:cs="Arial"/>
                <w:bCs/>
                <w:sz w:val="20"/>
              </w:rPr>
            </w:pPr>
            <w:r>
              <w:rPr>
                <w:rFonts w:ascii="Arial" w:hAnsi="Arial" w:cs="Arial"/>
                <w:bCs/>
                <w:sz w:val="20"/>
              </w:rPr>
              <w:t>De c</w:t>
            </w:r>
            <w:r w:rsidRPr="00831B5B">
              <w:rPr>
                <w:rFonts w:ascii="Arial" w:hAnsi="Arial" w:cs="Arial"/>
                <w:bCs/>
                <w:sz w:val="20"/>
              </w:rPr>
              <w:t>riteria om op te kunnen treden als opdrachtge</w:t>
            </w:r>
            <w:r>
              <w:rPr>
                <w:rFonts w:ascii="Arial" w:hAnsi="Arial" w:cs="Arial"/>
                <w:bCs/>
                <w:sz w:val="20"/>
              </w:rPr>
              <w:t>richte kwaliteitsbeoordelaar.</w:t>
            </w:r>
          </w:p>
          <w:p w14:paraId="1785242E" w14:textId="77777777" w:rsidR="00396F49" w:rsidRPr="00831B5B" w:rsidRDefault="00396F49" w:rsidP="007840E7">
            <w:pPr>
              <w:numPr>
                <w:ilvl w:val="0"/>
                <w:numId w:val="17"/>
              </w:numPr>
              <w:tabs>
                <w:tab w:val="left" w:pos="294"/>
              </w:tabs>
              <w:autoSpaceDE w:val="0"/>
              <w:autoSpaceDN w:val="0"/>
              <w:adjustRightInd w:val="0"/>
              <w:spacing w:before="120" w:after="120"/>
              <w:ind w:left="279" w:hanging="279"/>
              <w:rPr>
                <w:rFonts w:ascii="Arial" w:hAnsi="Arial" w:cs="Arial"/>
                <w:bCs/>
                <w:sz w:val="20"/>
              </w:rPr>
            </w:pPr>
            <w:r>
              <w:rPr>
                <w:rFonts w:ascii="Arial" w:hAnsi="Arial" w:cs="Arial"/>
                <w:bCs/>
                <w:sz w:val="20"/>
              </w:rPr>
              <w:t>De vereisten voor d</w:t>
            </w:r>
            <w:r w:rsidRPr="00831B5B">
              <w:rPr>
                <w:rFonts w:ascii="Arial" w:hAnsi="Arial" w:cs="Arial"/>
                <w:bCs/>
                <w:sz w:val="20"/>
              </w:rPr>
              <w:t>ossiervorming voor een opdrachtgerichte kwaliteitsbeoordeling.</w:t>
            </w:r>
          </w:p>
          <w:p w14:paraId="69C9B780" w14:textId="77777777" w:rsidR="00396F49" w:rsidRPr="00831B5B" w:rsidRDefault="00396F49" w:rsidP="007840E7">
            <w:pPr>
              <w:autoSpaceDE w:val="0"/>
              <w:autoSpaceDN w:val="0"/>
              <w:adjustRightInd w:val="0"/>
              <w:spacing w:before="120" w:after="120"/>
              <w:rPr>
                <w:rFonts w:ascii="Arial" w:hAnsi="Arial" w:cs="Arial"/>
                <w:sz w:val="20"/>
              </w:rPr>
            </w:pPr>
            <w:r w:rsidRPr="00831B5B">
              <w:rPr>
                <w:rFonts w:ascii="Arial" w:hAnsi="Arial" w:cs="Arial"/>
                <w:bCs/>
                <w:sz w:val="20"/>
              </w:rPr>
              <w:t>De gedragslijnen en procedures bieden de mogelijkheid om nuanceringen voor advies en aanverwante diensten aan te brengen.</w:t>
            </w:r>
          </w:p>
        </w:tc>
        <w:tc>
          <w:tcPr>
            <w:tcW w:w="1281" w:type="dxa"/>
          </w:tcPr>
          <w:p w14:paraId="7A918B94"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3CA4A40D"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C6D96" w:rsidRPr="00831B5B" w14:paraId="2A993042" w14:textId="77777777" w:rsidTr="00455F10">
        <w:trPr>
          <w:trHeight w:val="428"/>
          <w:jc w:val="center"/>
        </w:trPr>
        <w:tc>
          <w:tcPr>
            <w:tcW w:w="793" w:type="dxa"/>
            <w:shd w:val="clear" w:color="auto" w:fill="D9D9D9"/>
          </w:tcPr>
          <w:p w14:paraId="29203A9B" w14:textId="77777777" w:rsidR="003C6D96" w:rsidRDefault="003C6D96" w:rsidP="005F084C">
            <w:pPr>
              <w:widowControl w:val="0"/>
              <w:spacing w:before="120" w:after="120"/>
              <w:rPr>
                <w:rFonts w:ascii="Arial" w:hAnsi="Arial" w:cs="Arial"/>
                <w:sz w:val="20"/>
              </w:rPr>
            </w:pPr>
          </w:p>
        </w:tc>
        <w:tc>
          <w:tcPr>
            <w:tcW w:w="13664" w:type="dxa"/>
            <w:gridSpan w:val="3"/>
            <w:shd w:val="clear" w:color="auto" w:fill="D9D9D9"/>
          </w:tcPr>
          <w:p w14:paraId="54751450" w14:textId="77777777" w:rsidR="003C6D96" w:rsidRPr="00831B5B" w:rsidRDefault="003C6D96" w:rsidP="005F084C">
            <w:pPr>
              <w:pStyle w:val="045"/>
              <w:spacing w:before="120" w:after="120" w:line="260" w:lineRule="atLeast"/>
              <w:ind w:left="0" w:firstLine="0"/>
              <w:rPr>
                <w:rFonts w:ascii="Arial" w:hAnsi="Arial" w:cs="Arial"/>
                <w:b/>
                <w:sz w:val="20"/>
              </w:rPr>
            </w:pPr>
            <w:r>
              <w:rPr>
                <w:rFonts w:ascii="Arial" w:hAnsi="Arial" w:cs="Arial"/>
                <w:b/>
                <w:sz w:val="20"/>
              </w:rPr>
              <w:t>AARD, TIJDSTIP EN OMVANG OPDRACHTGERICHTE KWALITEITSBEOORDELING</w:t>
            </w:r>
          </w:p>
        </w:tc>
      </w:tr>
      <w:tr w:rsidR="00396F49" w:rsidRPr="000C5174" w14:paraId="46B5FD32" w14:textId="77777777" w:rsidTr="00396F49">
        <w:trPr>
          <w:trHeight w:val="428"/>
          <w:jc w:val="center"/>
        </w:trPr>
        <w:tc>
          <w:tcPr>
            <w:tcW w:w="793" w:type="dxa"/>
          </w:tcPr>
          <w:p w14:paraId="51DD1CBB" w14:textId="77777777" w:rsidR="00396F49" w:rsidRDefault="00396F49" w:rsidP="007840E7">
            <w:pPr>
              <w:widowControl w:val="0"/>
              <w:spacing w:before="120" w:after="120"/>
              <w:rPr>
                <w:rFonts w:ascii="Arial" w:hAnsi="Arial" w:cs="Arial"/>
                <w:sz w:val="20"/>
              </w:rPr>
            </w:pPr>
            <w:r>
              <w:rPr>
                <w:rFonts w:ascii="Arial" w:hAnsi="Arial" w:cs="Arial"/>
                <w:sz w:val="20"/>
              </w:rPr>
              <w:t>40</w:t>
            </w:r>
          </w:p>
        </w:tc>
        <w:tc>
          <w:tcPr>
            <w:tcW w:w="6806" w:type="dxa"/>
          </w:tcPr>
          <w:p w14:paraId="2AA41A16" w14:textId="77777777" w:rsidR="00396F49" w:rsidRPr="00831B5B" w:rsidRDefault="00396F49" w:rsidP="007840E7">
            <w:pPr>
              <w:autoSpaceDE w:val="0"/>
              <w:autoSpaceDN w:val="0"/>
              <w:adjustRightInd w:val="0"/>
              <w:spacing w:before="120" w:after="120"/>
              <w:rPr>
                <w:rFonts w:ascii="Arial" w:hAnsi="Arial" w:cs="Arial"/>
                <w:sz w:val="20"/>
              </w:rPr>
            </w:pPr>
            <w:r w:rsidRPr="00831B5B">
              <w:rPr>
                <w:rFonts w:ascii="Arial" w:hAnsi="Arial" w:cs="Arial"/>
                <w:sz w:val="20"/>
              </w:rPr>
              <w:t>Een opdrachtgerichte kwaliteitsbeoordeling omvat in het algemeen een bespreking met de voor de opdracht verantwoordelijk professional, een onderzoek van informatie dat object van het onderzoek is en</w:t>
            </w:r>
            <w:r>
              <w:rPr>
                <w:rFonts w:ascii="Arial" w:hAnsi="Arial" w:cs="Arial"/>
                <w:sz w:val="20"/>
              </w:rPr>
              <w:t xml:space="preserve"> </w:t>
            </w:r>
            <w:r w:rsidRPr="00831B5B">
              <w:rPr>
                <w:rFonts w:ascii="Arial" w:hAnsi="Arial" w:cs="Arial"/>
                <w:sz w:val="20"/>
              </w:rPr>
              <w:t>van het rapport en in het bijzonder de juistheid daarvan. Het omvat ook het onderzoeken van geselecteerde</w:t>
            </w:r>
            <w:r>
              <w:rPr>
                <w:rFonts w:ascii="Arial" w:hAnsi="Arial" w:cs="Arial"/>
                <w:sz w:val="20"/>
              </w:rPr>
              <w:t xml:space="preserve"> </w:t>
            </w:r>
            <w:r w:rsidRPr="00831B5B">
              <w:rPr>
                <w:rFonts w:ascii="Arial" w:hAnsi="Arial" w:cs="Arial"/>
                <w:sz w:val="20"/>
              </w:rPr>
              <w:t xml:space="preserve">dossierstukken die betrekking hebben op de belangrijke standpunten die het opdrachtteam heeft ingenomen en de eindoordelen adviezen die zijn gevormd. </w:t>
            </w:r>
          </w:p>
        </w:tc>
        <w:tc>
          <w:tcPr>
            <w:tcW w:w="1281" w:type="dxa"/>
          </w:tcPr>
          <w:p w14:paraId="748983E6"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5A95FA73"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57F87938" w14:textId="77777777" w:rsidTr="00396F49">
        <w:trPr>
          <w:trHeight w:val="428"/>
          <w:jc w:val="center"/>
        </w:trPr>
        <w:tc>
          <w:tcPr>
            <w:tcW w:w="793" w:type="dxa"/>
            <w:tcBorders>
              <w:bottom w:val="single" w:sz="4" w:space="0" w:color="auto"/>
            </w:tcBorders>
          </w:tcPr>
          <w:p w14:paraId="4EBF44D3" w14:textId="77777777" w:rsidR="00396F49" w:rsidRDefault="00396F49" w:rsidP="007840E7">
            <w:pPr>
              <w:widowControl w:val="0"/>
              <w:spacing w:before="120" w:after="120"/>
              <w:rPr>
                <w:rFonts w:ascii="Arial" w:hAnsi="Arial" w:cs="Arial"/>
                <w:sz w:val="20"/>
              </w:rPr>
            </w:pPr>
            <w:r>
              <w:rPr>
                <w:rFonts w:ascii="Arial" w:hAnsi="Arial" w:cs="Arial"/>
                <w:sz w:val="20"/>
              </w:rPr>
              <w:t>41</w:t>
            </w:r>
          </w:p>
        </w:tc>
        <w:tc>
          <w:tcPr>
            <w:tcW w:w="6806" w:type="dxa"/>
            <w:tcBorders>
              <w:bottom w:val="single" w:sz="4" w:space="0" w:color="auto"/>
            </w:tcBorders>
          </w:tcPr>
          <w:p w14:paraId="1AC02E71" w14:textId="77777777" w:rsidR="00396F49" w:rsidRPr="00831B5B" w:rsidRDefault="00396F49" w:rsidP="007840E7">
            <w:pPr>
              <w:autoSpaceDE w:val="0"/>
              <w:autoSpaceDN w:val="0"/>
              <w:adjustRightInd w:val="0"/>
              <w:spacing w:before="120" w:after="120"/>
              <w:rPr>
                <w:rFonts w:ascii="Arial" w:hAnsi="Arial" w:cs="Arial"/>
                <w:sz w:val="20"/>
              </w:rPr>
            </w:pPr>
            <w:r w:rsidRPr="00831B5B">
              <w:rPr>
                <w:rFonts w:ascii="Arial" w:hAnsi="Arial" w:cs="Arial"/>
                <w:sz w:val="20"/>
              </w:rPr>
              <w:t>De opdrachtgerichte kwaliteitsbeoordelaar verricht het onderzoek tijdig op daartoe geschikte momenten tijdens de uitvoering van de opdracht, zodat belangrijke zaken onmiddellijk kunnen worden opgelost conform de wens van de kwaliteitsbeoordelaar en voordat het rapport / advies wordt afgegeven.</w:t>
            </w:r>
          </w:p>
        </w:tc>
        <w:tc>
          <w:tcPr>
            <w:tcW w:w="1281" w:type="dxa"/>
          </w:tcPr>
          <w:p w14:paraId="59C26C15"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12B942F7" w14:textId="77777777" w:rsidR="00396F49" w:rsidRDefault="00396F49" w:rsidP="00FB67F8">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vergt deze norm aanvullende voorzieningen, bijvoorbeeld door het maken van afspraken over het tijdig uitvoeren van deze activiteit door een andere IT-auditor. Zie ook norm 44.</w:t>
            </w:r>
          </w:p>
          <w:p w14:paraId="684AAF55" w14:textId="77777777" w:rsidR="00396F49" w:rsidRDefault="00396F49" w:rsidP="00FB67F8">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p w14:paraId="14353329" w14:textId="77777777" w:rsidR="00396F49" w:rsidRPr="000C5174" w:rsidRDefault="00396F49" w:rsidP="007840E7">
            <w:pPr>
              <w:pStyle w:val="045"/>
              <w:spacing w:before="120" w:after="120" w:line="260" w:lineRule="atLeast"/>
              <w:ind w:left="0" w:firstLine="0"/>
              <w:rPr>
                <w:rFonts w:ascii="Arial" w:hAnsi="Arial" w:cs="Arial"/>
                <w:sz w:val="20"/>
              </w:rPr>
            </w:pPr>
          </w:p>
        </w:tc>
      </w:tr>
      <w:tr w:rsidR="003C6D96" w:rsidRPr="008904E1" w14:paraId="19AE6690" w14:textId="77777777" w:rsidTr="00455F10">
        <w:trPr>
          <w:trHeight w:val="428"/>
          <w:jc w:val="center"/>
        </w:trPr>
        <w:tc>
          <w:tcPr>
            <w:tcW w:w="793" w:type="dxa"/>
            <w:shd w:val="clear" w:color="auto" w:fill="D9D9D9"/>
          </w:tcPr>
          <w:p w14:paraId="724F4490" w14:textId="77777777" w:rsidR="003C6D96" w:rsidRDefault="003C6D96" w:rsidP="005F084C">
            <w:pPr>
              <w:widowControl w:val="0"/>
              <w:spacing w:before="120" w:after="120"/>
              <w:rPr>
                <w:rFonts w:ascii="Arial" w:hAnsi="Arial" w:cs="Arial"/>
                <w:sz w:val="20"/>
              </w:rPr>
            </w:pPr>
          </w:p>
        </w:tc>
        <w:tc>
          <w:tcPr>
            <w:tcW w:w="13664" w:type="dxa"/>
            <w:gridSpan w:val="3"/>
            <w:shd w:val="clear" w:color="auto" w:fill="D9D9D9"/>
          </w:tcPr>
          <w:p w14:paraId="660645BE" w14:textId="77777777" w:rsidR="003C6D96" w:rsidRPr="008904E1" w:rsidRDefault="003C6D96" w:rsidP="005F084C">
            <w:pPr>
              <w:pStyle w:val="045"/>
              <w:spacing w:before="120" w:after="120" w:line="260" w:lineRule="atLeast"/>
              <w:ind w:left="0" w:firstLine="0"/>
              <w:rPr>
                <w:rFonts w:ascii="Arial" w:hAnsi="Arial" w:cs="Arial"/>
                <w:b/>
                <w:sz w:val="20"/>
              </w:rPr>
            </w:pPr>
            <w:r>
              <w:rPr>
                <w:rFonts w:ascii="Arial" w:hAnsi="Arial" w:cs="Arial"/>
                <w:b/>
                <w:sz w:val="20"/>
              </w:rPr>
              <w:t>CRITERIA VOOR OPDRACHTGERICHTE KWALITEITSBEOORDELAAR</w:t>
            </w:r>
          </w:p>
        </w:tc>
      </w:tr>
      <w:tr w:rsidR="00396F49" w:rsidRPr="000C5174" w14:paraId="20DF5B23" w14:textId="77777777" w:rsidTr="00396F49">
        <w:trPr>
          <w:trHeight w:val="428"/>
          <w:jc w:val="center"/>
        </w:trPr>
        <w:tc>
          <w:tcPr>
            <w:tcW w:w="793" w:type="dxa"/>
          </w:tcPr>
          <w:p w14:paraId="52A1624D" w14:textId="77777777" w:rsidR="00396F49" w:rsidRDefault="00396F49" w:rsidP="007840E7">
            <w:pPr>
              <w:widowControl w:val="0"/>
              <w:spacing w:before="120" w:after="120"/>
              <w:rPr>
                <w:rFonts w:ascii="Arial" w:hAnsi="Arial" w:cs="Arial"/>
                <w:sz w:val="20"/>
              </w:rPr>
            </w:pPr>
            <w:r>
              <w:rPr>
                <w:rFonts w:ascii="Arial" w:hAnsi="Arial" w:cs="Arial"/>
                <w:sz w:val="20"/>
              </w:rPr>
              <w:t>42</w:t>
            </w:r>
          </w:p>
        </w:tc>
        <w:tc>
          <w:tcPr>
            <w:tcW w:w="6806" w:type="dxa"/>
          </w:tcPr>
          <w:p w14:paraId="14450276" w14:textId="77777777" w:rsidR="00396F49" w:rsidRPr="008904E1" w:rsidRDefault="00396F49" w:rsidP="007840E7">
            <w:pPr>
              <w:autoSpaceDE w:val="0"/>
              <w:autoSpaceDN w:val="0"/>
              <w:adjustRightInd w:val="0"/>
              <w:spacing w:before="120" w:after="120"/>
              <w:rPr>
                <w:rFonts w:ascii="Arial" w:hAnsi="Arial" w:cs="Arial"/>
                <w:bCs/>
                <w:sz w:val="20"/>
              </w:rPr>
            </w:pPr>
            <w:r w:rsidRPr="008904E1">
              <w:rPr>
                <w:rFonts w:ascii="Arial" w:hAnsi="Arial" w:cs="Arial"/>
                <w:bCs/>
                <w:sz w:val="20"/>
              </w:rPr>
              <w:t>De gedragslijnen en procedures van de IT-</w:t>
            </w:r>
            <w:r>
              <w:rPr>
                <w:rFonts w:ascii="Arial" w:hAnsi="Arial" w:cs="Arial"/>
                <w:bCs/>
                <w:sz w:val="20"/>
              </w:rPr>
              <w:t>a</w:t>
            </w:r>
            <w:r w:rsidRPr="008904E1">
              <w:rPr>
                <w:rFonts w:ascii="Arial" w:hAnsi="Arial" w:cs="Arial"/>
                <w:bCs/>
                <w:sz w:val="20"/>
              </w:rPr>
              <w:t>uditorganisatie richten</w:t>
            </w:r>
            <w:r>
              <w:rPr>
                <w:rFonts w:ascii="Arial" w:hAnsi="Arial" w:cs="Arial"/>
                <w:bCs/>
                <w:sz w:val="20"/>
              </w:rPr>
              <w:t xml:space="preserve"> zich</w:t>
            </w:r>
            <w:r w:rsidRPr="008904E1">
              <w:rPr>
                <w:rFonts w:ascii="Arial" w:hAnsi="Arial" w:cs="Arial"/>
                <w:bCs/>
                <w:sz w:val="20"/>
              </w:rPr>
              <w:t xml:space="preserve"> op de benoeming van</w:t>
            </w:r>
            <w:r>
              <w:rPr>
                <w:rFonts w:ascii="Arial" w:hAnsi="Arial" w:cs="Arial"/>
                <w:bCs/>
                <w:sz w:val="20"/>
              </w:rPr>
              <w:t xml:space="preserve"> de </w:t>
            </w:r>
            <w:r w:rsidRPr="008904E1">
              <w:rPr>
                <w:rFonts w:ascii="Arial" w:hAnsi="Arial" w:cs="Arial"/>
                <w:bCs/>
                <w:sz w:val="20"/>
              </w:rPr>
              <w:t xml:space="preserve">opdrachtgerichte kwaliteitsbeoordelaar en </w:t>
            </w:r>
            <w:r>
              <w:rPr>
                <w:rFonts w:ascii="Arial" w:hAnsi="Arial" w:cs="Arial"/>
                <w:bCs/>
                <w:sz w:val="20"/>
              </w:rPr>
              <w:t>bepalen</w:t>
            </w:r>
            <w:r w:rsidRPr="008904E1">
              <w:rPr>
                <w:rFonts w:ascii="Arial" w:hAnsi="Arial" w:cs="Arial"/>
                <w:bCs/>
                <w:sz w:val="20"/>
              </w:rPr>
              <w:t xml:space="preserve"> onder welke voorwaarden zij kunnen worden</w:t>
            </w:r>
            <w:r>
              <w:rPr>
                <w:rFonts w:ascii="Arial" w:hAnsi="Arial" w:cs="Arial"/>
                <w:bCs/>
                <w:sz w:val="20"/>
              </w:rPr>
              <w:t xml:space="preserve"> </w:t>
            </w:r>
            <w:r w:rsidRPr="008904E1">
              <w:rPr>
                <w:rFonts w:ascii="Arial" w:hAnsi="Arial" w:cs="Arial"/>
                <w:bCs/>
                <w:sz w:val="20"/>
              </w:rPr>
              <w:t>benoemd. Hierbij worden in aanmerking genomen:</w:t>
            </w:r>
          </w:p>
          <w:p w14:paraId="367C1E38" w14:textId="77777777" w:rsidR="00396F49" w:rsidRPr="008904E1" w:rsidRDefault="00396F49" w:rsidP="007840E7">
            <w:pPr>
              <w:numPr>
                <w:ilvl w:val="0"/>
                <w:numId w:val="18"/>
              </w:numPr>
              <w:tabs>
                <w:tab w:val="left" w:pos="294"/>
              </w:tabs>
              <w:autoSpaceDE w:val="0"/>
              <w:autoSpaceDN w:val="0"/>
              <w:adjustRightInd w:val="0"/>
              <w:spacing w:before="120" w:after="120"/>
              <w:ind w:left="279" w:hanging="279"/>
              <w:rPr>
                <w:rFonts w:ascii="Arial" w:hAnsi="Arial" w:cs="Arial"/>
                <w:bCs/>
                <w:sz w:val="20"/>
              </w:rPr>
            </w:pPr>
            <w:r w:rsidRPr="008904E1">
              <w:rPr>
                <w:rFonts w:ascii="Arial" w:hAnsi="Arial" w:cs="Arial"/>
                <w:bCs/>
                <w:sz w:val="20"/>
              </w:rPr>
              <w:t>De vaktechnische kwalificaties die vereist zijn om deze rol te vervullen, alsmede de noodzakelijke ervaring,</w:t>
            </w:r>
            <w:r>
              <w:rPr>
                <w:rFonts w:ascii="Arial" w:hAnsi="Arial" w:cs="Arial"/>
                <w:bCs/>
                <w:sz w:val="20"/>
              </w:rPr>
              <w:t xml:space="preserve"> bevoegdheid en het gezag.</w:t>
            </w:r>
          </w:p>
          <w:p w14:paraId="52A00A68" w14:textId="77777777" w:rsidR="00396F49" w:rsidRPr="00510011" w:rsidRDefault="00396F49" w:rsidP="007840E7">
            <w:pPr>
              <w:numPr>
                <w:ilvl w:val="0"/>
                <w:numId w:val="18"/>
              </w:numPr>
              <w:tabs>
                <w:tab w:val="left" w:pos="294"/>
              </w:tabs>
              <w:autoSpaceDE w:val="0"/>
              <w:autoSpaceDN w:val="0"/>
              <w:adjustRightInd w:val="0"/>
              <w:spacing w:before="120" w:after="120"/>
              <w:ind w:left="279" w:hanging="279"/>
              <w:rPr>
                <w:rFonts w:ascii="Arial" w:hAnsi="Arial" w:cs="Arial"/>
                <w:bCs/>
                <w:sz w:val="20"/>
              </w:rPr>
            </w:pPr>
            <w:r w:rsidRPr="008904E1">
              <w:rPr>
                <w:rFonts w:ascii="Arial" w:hAnsi="Arial" w:cs="Arial"/>
                <w:bCs/>
                <w:sz w:val="20"/>
              </w:rPr>
              <w:t>De mate waarin bij een opdrachtgerichte kwaliteitsbeoordelaar advies kan worden ingewonnen over</w:t>
            </w:r>
            <w:r>
              <w:rPr>
                <w:rFonts w:ascii="Arial" w:hAnsi="Arial" w:cs="Arial"/>
                <w:bCs/>
                <w:sz w:val="20"/>
              </w:rPr>
              <w:t xml:space="preserve"> </w:t>
            </w:r>
            <w:r w:rsidRPr="008904E1">
              <w:rPr>
                <w:rFonts w:ascii="Arial" w:hAnsi="Arial" w:cs="Arial"/>
                <w:bCs/>
                <w:sz w:val="20"/>
              </w:rPr>
              <w:t>de opdracht zonder dat de objectiviteit van de kwaliteitsbeoordelaar wordt aangetast.</w:t>
            </w:r>
          </w:p>
        </w:tc>
        <w:tc>
          <w:tcPr>
            <w:tcW w:w="1281" w:type="dxa"/>
          </w:tcPr>
          <w:p w14:paraId="60BC1D3C"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2BBA5E64" w14:textId="77777777" w:rsidR="00396F49" w:rsidRDefault="00396F49" w:rsidP="00FB67F8">
            <w:pPr>
              <w:pStyle w:val="045"/>
              <w:spacing w:before="120" w:after="120" w:line="260" w:lineRule="atLeast"/>
              <w:rPr>
                <w:rFonts w:ascii="Arial" w:hAnsi="Arial" w:cs="Arial"/>
                <w:sz w:val="20"/>
              </w:rPr>
            </w:pPr>
            <w:r>
              <w:rPr>
                <w:rFonts w:ascii="Arial" w:hAnsi="Arial" w:cs="Arial"/>
                <w:sz w:val="20"/>
              </w:rPr>
              <w:t>Detachering: is belegd bij de opdrachtgever.</w:t>
            </w:r>
          </w:p>
          <w:p w14:paraId="27C3E2C5" w14:textId="77777777" w:rsidR="00396F49" w:rsidRPr="000C5174" w:rsidRDefault="00396F49" w:rsidP="007840E7">
            <w:pPr>
              <w:pStyle w:val="045"/>
              <w:spacing w:before="120" w:after="120" w:line="260" w:lineRule="atLeast"/>
              <w:ind w:left="0" w:firstLine="0"/>
              <w:rPr>
                <w:rFonts w:ascii="Arial" w:hAnsi="Arial" w:cs="Arial"/>
                <w:sz w:val="20"/>
              </w:rPr>
            </w:pPr>
          </w:p>
        </w:tc>
      </w:tr>
      <w:tr w:rsidR="00396F49" w:rsidRPr="000C5174" w14:paraId="2A932501" w14:textId="77777777" w:rsidTr="00396F49">
        <w:trPr>
          <w:trHeight w:val="428"/>
          <w:jc w:val="center"/>
        </w:trPr>
        <w:tc>
          <w:tcPr>
            <w:tcW w:w="793" w:type="dxa"/>
          </w:tcPr>
          <w:p w14:paraId="33B810B4" w14:textId="77777777" w:rsidR="00396F49" w:rsidRDefault="00396F49" w:rsidP="007840E7">
            <w:pPr>
              <w:widowControl w:val="0"/>
              <w:spacing w:before="120" w:after="120"/>
              <w:rPr>
                <w:rFonts w:ascii="Arial" w:hAnsi="Arial" w:cs="Arial"/>
                <w:sz w:val="20"/>
              </w:rPr>
            </w:pPr>
            <w:r>
              <w:rPr>
                <w:rFonts w:ascii="Arial" w:hAnsi="Arial" w:cs="Arial"/>
                <w:sz w:val="20"/>
              </w:rPr>
              <w:t>43</w:t>
            </w:r>
          </w:p>
        </w:tc>
        <w:tc>
          <w:tcPr>
            <w:tcW w:w="6806" w:type="dxa"/>
          </w:tcPr>
          <w:p w14:paraId="37658BB4" w14:textId="77777777" w:rsidR="00396F49" w:rsidRPr="00510011" w:rsidRDefault="00396F49" w:rsidP="007840E7">
            <w:pPr>
              <w:autoSpaceDE w:val="0"/>
              <w:autoSpaceDN w:val="0"/>
              <w:adjustRightInd w:val="0"/>
              <w:spacing w:before="120" w:after="120"/>
              <w:rPr>
                <w:rFonts w:ascii="Arial" w:hAnsi="Arial" w:cs="Arial"/>
                <w:bCs/>
                <w:sz w:val="20"/>
              </w:rPr>
            </w:pPr>
            <w:r w:rsidRPr="008904E1">
              <w:rPr>
                <w:rFonts w:ascii="Arial" w:hAnsi="Arial" w:cs="Arial"/>
                <w:bCs/>
                <w:sz w:val="20"/>
              </w:rPr>
              <w:t xml:space="preserve">De kwaliteitsbeoordelaar </w:t>
            </w:r>
            <w:r>
              <w:rPr>
                <w:rFonts w:ascii="Arial" w:hAnsi="Arial" w:cs="Arial"/>
                <w:bCs/>
                <w:sz w:val="20"/>
              </w:rPr>
              <w:t>is</w:t>
            </w:r>
            <w:r w:rsidRPr="008904E1">
              <w:rPr>
                <w:rFonts w:ascii="Arial" w:hAnsi="Arial" w:cs="Arial"/>
                <w:bCs/>
                <w:sz w:val="20"/>
              </w:rPr>
              <w:t xml:space="preserve"> voldoende deskundig, ervaren en bevoegd en </w:t>
            </w:r>
            <w:r>
              <w:rPr>
                <w:rFonts w:ascii="Arial" w:hAnsi="Arial" w:cs="Arial"/>
                <w:bCs/>
                <w:sz w:val="20"/>
              </w:rPr>
              <w:t xml:space="preserve">heeft </w:t>
            </w:r>
            <w:r w:rsidRPr="008904E1">
              <w:rPr>
                <w:rFonts w:ascii="Arial" w:hAnsi="Arial" w:cs="Arial"/>
                <w:bCs/>
                <w:sz w:val="20"/>
              </w:rPr>
              <w:t xml:space="preserve">voldoende gezag en </w:t>
            </w:r>
            <w:r>
              <w:rPr>
                <w:rFonts w:ascii="Arial" w:hAnsi="Arial" w:cs="Arial"/>
                <w:bCs/>
                <w:sz w:val="20"/>
              </w:rPr>
              <w:t>is</w:t>
            </w:r>
            <w:r w:rsidRPr="008904E1">
              <w:rPr>
                <w:rFonts w:ascii="Arial" w:hAnsi="Arial" w:cs="Arial"/>
                <w:bCs/>
                <w:sz w:val="20"/>
              </w:rPr>
              <w:t xml:space="preserve"> te allen tijde objectief.</w:t>
            </w:r>
          </w:p>
        </w:tc>
        <w:tc>
          <w:tcPr>
            <w:tcW w:w="1281" w:type="dxa"/>
          </w:tcPr>
          <w:p w14:paraId="4DAD48B7"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0BCB6389" w14:textId="77777777" w:rsidR="00396F49" w:rsidRDefault="00396F49" w:rsidP="00FB67F8">
            <w:pPr>
              <w:pStyle w:val="045"/>
              <w:spacing w:before="120" w:after="120" w:line="260" w:lineRule="atLeast"/>
              <w:rPr>
                <w:rFonts w:ascii="Arial" w:hAnsi="Arial" w:cs="Arial"/>
                <w:sz w:val="20"/>
              </w:rPr>
            </w:pPr>
            <w:r>
              <w:rPr>
                <w:rFonts w:ascii="Arial" w:hAnsi="Arial" w:cs="Arial"/>
                <w:sz w:val="20"/>
              </w:rPr>
              <w:t>Detachering: is belegd bij de opdrachtgever.</w:t>
            </w:r>
          </w:p>
          <w:p w14:paraId="14B62416" w14:textId="77777777" w:rsidR="00396F49" w:rsidRPr="000C5174" w:rsidRDefault="00396F49" w:rsidP="007840E7">
            <w:pPr>
              <w:pStyle w:val="045"/>
              <w:spacing w:before="120" w:after="120" w:line="260" w:lineRule="atLeast"/>
              <w:ind w:left="0" w:firstLine="0"/>
              <w:rPr>
                <w:rFonts w:ascii="Arial" w:hAnsi="Arial" w:cs="Arial"/>
                <w:sz w:val="20"/>
              </w:rPr>
            </w:pPr>
          </w:p>
        </w:tc>
      </w:tr>
      <w:tr w:rsidR="00396F49" w:rsidRPr="000C5174" w14:paraId="1251131C" w14:textId="77777777" w:rsidTr="00396F49">
        <w:trPr>
          <w:trHeight w:val="428"/>
          <w:jc w:val="center"/>
        </w:trPr>
        <w:tc>
          <w:tcPr>
            <w:tcW w:w="793" w:type="dxa"/>
            <w:tcBorders>
              <w:bottom w:val="single" w:sz="4" w:space="0" w:color="auto"/>
            </w:tcBorders>
          </w:tcPr>
          <w:p w14:paraId="69FF5600" w14:textId="77777777" w:rsidR="00396F49" w:rsidRDefault="00396F49" w:rsidP="007840E7">
            <w:pPr>
              <w:widowControl w:val="0"/>
              <w:spacing w:before="120" w:after="120"/>
              <w:rPr>
                <w:rFonts w:ascii="Arial" w:hAnsi="Arial" w:cs="Arial"/>
                <w:sz w:val="20"/>
              </w:rPr>
            </w:pPr>
            <w:r>
              <w:rPr>
                <w:rFonts w:ascii="Arial" w:hAnsi="Arial" w:cs="Arial"/>
                <w:sz w:val="20"/>
              </w:rPr>
              <w:t>44</w:t>
            </w:r>
          </w:p>
        </w:tc>
        <w:tc>
          <w:tcPr>
            <w:tcW w:w="6806" w:type="dxa"/>
            <w:tcBorders>
              <w:bottom w:val="single" w:sz="4" w:space="0" w:color="auto"/>
            </w:tcBorders>
          </w:tcPr>
          <w:p w14:paraId="03933883" w14:textId="77777777" w:rsidR="00396F49" w:rsidRPr="00510011" w:rsidRDefault="00396F49" w:rsidP="00785741">
            <w:pPr>
              <w:autoSpaceDE w:val="0"/>
              <w:autoSpaceDN w:val="0"/>
              <w:adjustRightInd w:val="0"/>
              <w:spacing w:before="120" w:after="120"/>
              <w:rPr>
                <w:rFonts w:ascii="Arial" w:hAnsi="Arial" w:cs="Arial"/>
                <w:bCs/>
                <w:sz w:val="20"/>
              </w:rPr>
            </w:pPr>
            <w:r w:rsidRPr="008904E1">
              <w:rPr>
                <w:rFonts w:ascii="Arial" w:hAnsi="Arial" w:cs="Arial"/>
                <w:bCs/>
                <w:sz w:val="20"/>
              </w:rPr>
              <w:t xml:space="preserve">Indien kleine </w:t>
            </w:r>
            <w:r>
              <w:rPr>
                <w:rFonts w:ascii="Arial" w:hAnsi="Arial" w:cs="Arial"/>
                <w:bCs/>
                <w:sz w:val="20"/>
              </w:rPr>
              <w:t>IT-</w:t>
            </w:r>
            <w:r w:rsidRPr="008904E1">
              <w:rPr>
                <w:rFonts w:ascii="Arial" w:hAnsi="Arial" w:cs="Arial"/>
                <w:bCs/>
                <w:sz w:val="20"/>
              </w:rPr>
              <w:t xml:space="preserve">auditorganisaties opdrachten aanvaarden waarvoor kwaliteitsbeoordelingen  moeten worden uitgevoerd, </w:t>
            </w:r>
            <w:r>
              <w:rPr>
                <w:rFonts w:ascii="Arial" w:hAnsi="Arial" w:cs="Arial"/>
                <w:bCs/>
                <w:sz w:val="20"/>
              </w:rPr>
              <w:t>waarborgen</w:t>
            </w:r>
            <w:r w:rsidRPr="008904E1">
              <w:rPr>
                <w:rFonts w:ascii="Arial" w:hAnsi="Arial" w:cs="Arial"/>
                <w:bCs/>
                <w:sz w:val="20"/>
              </w:rPr>
              <w:t xml:space="preserve"> zij dat zij hiervoor voldoende gekwalificeerde externe personen aantrekken indien zijn de kwaliteitsbeoordelingen door een andere auditorganisaties laat uitvoeren.</w:t>
            </w:r>
          </w:p>
        </w:tc>
        <w:tc>
          <w:tcPr>
            <w:tcW w:w="1281" w:type="dxa"/>
          </w:tcPr>
          <w:p w14:paraId="41EBAC64"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09415804" w14:textId="77777777" w:rsidR="00396F49" w:rsidRDefault="00396F49" w:rsidP="00FB67F8">
            <w:pPr>
              <w:pStyle w:val="045"/>
              <w:spacing w:before="120" w:after="120" w:line="260" w:lineRule="atLeast"/>
              <w:rPr>
                <w:rFonts w:ascii="Arial" w:hAnsi="Arial" w:cs="Arial"/>
                <w:sz w:val="20"/>
              </w:rPr>
            </w:pPr>
            <w:r>
              <w:rPr>
                <w:rFonts w:ascii="Arial" w:hAnsi="Arial" w:cs="Arial"/>
                <w:sz w:val="20"/>
              </w:rPr>
              <w:t>Detachering: is belegd bij de opdrachtgever.</w:t>
            </w:r>
          </w:p>
          <w:p w14:paraId="2ADA4335" w14:textId="77777777" w:rsidR="00396F49" w:rsidRPr="000C5174" w:rsidRDefault="00396F49" w:rsidP="007840E7">
            <w:pPr>
              <w:pStyle w:val="045"/>
              <w:spacing w:before="120" w:after="120" w:line="260" w:lineRule="atLeast"/>
              <w:ind w:left="0" w:firstLine="0"/>
              <w:rPr>
                <w:rFonts w:ascii="Arial" w:hAnsi="Arial" w:cs="Arial"/>
                <w:sz w:val="20"/>
              </w:rPr>
            </w:pPr>
          </w:p>
        </w:tc>
      </w:tr>
      <w:tr w:rsidR="003C6D96" w:rsidRPr="00510011" w14:paraId="3A8EFD84" w14:textId="77777777" w:rsidTr="00455F10">
        <w:trPr>
          <w:trHeight w:val="428"/>
          <w:jc w:val="center"/>
        </w:trPr>
        <w:tc>
          <w:tcPr>
            <w:tcW w:w="793" w:type="dxa"/>
            <w:shd w:val="clear" w:color="auto" w:fill="D9D9D9"/>
          </w:tcPr>
          <w:p w14:paraId="4B56DE41" w14:textId="77777777" w:rsidR="003C6D96" w:rsidRDefault="003C6D96" w:rsidP="005F084C">
            <w:pPr>
              <w:widowControl w:val="0"/>
              <w:spacing w:before="120" w:after="120"/>
              <w:rPr>
                <w:rFonts w:ascii="Arial" w:hAnsi="Arial" w:cs="Arial"/>
                <w:sz w:val="20"/>
              </w:rPr>
            </w:pPr>
          </w:p>
        </w:tc>
        <w:tc>
          <w:tcPr>
            <w:tcW w:w="13664" w:type="dxa"/>
            <w:gridSpan w:val="3"/>
            <w:shd w:val="clear" w:color="auto" w:fill="D9D9D9"/>
          </w:tcPr>
          <w:p w14:paraId="5E994F95" w14:textId="77777777" w:rsidR="003C6D96" w:rsidRPr="00510011" w:rsidRDefault="003C6D96" w:rsidP="005F084C">
            <w:pPr>
              <w:pStyle w:val="045"/>
              <w:spacing w:before="120" w:after="120" w:line="260" w:lineRule="atLeast"/>
              <w:ind w:left="0" w:firstLine="0"/>
              <w:rPr>
                <w:rFonts w:ascii="Arial" w:hAnsi="Arial" w:cs="Arial"/>
                <w:b/>
                <w:sz w:val="20"/>
              </w:rPr>
            </w:pPr>
            <w:r>
              <w:rPr>
                <w:rFonts w:ascii="Arial" w:hAnsi="Arial" w:cs="Arial"/>
                <w:b/>
                <w:sz w:val="20"/>
              </w:rPr>
              <w:t>DOCUMENTATIE OPDRACHTGERICHTE KWALITEITSBEOORDELING</w:t>
            </w:r>
          </w:p>
        </w:tc>
      </w:tr>
      <w:tr w:rsidR="00396F49" w:rsidRPr="000C5174" w14:paraId="163CBEE7" w14:textId="77777777" w:rsidTr="00396F49">
        <w:trPr>
          <w:trHeight w:val="428"/>
          <w:jc w:val="center"/>
        </w:trPr>
        <w:tc>
          <w:tcPr>
            <w:tcW w:w="793" w:type="dxa"/>
            <w:tcBorders>
              <w:bottom w:val="single" w:sz="4" w:space="0" w:color="auto"/>
            </w:tcBorders>
          </w:tcPr>
          <w:p w14:paraId="1AA08A7F" w14:textId="77777777" w:rsidR="00396F49" w:rsidRDefault="00396F49" w:rsidP="007840E7">
            <w:pPr>
              <w:widowControl w:val="0"/>
              <w:spacing w:before="120" w:after="120"/>
              <w:rPr>
                <w:rFonts w:ascii="Arial" w:hAnsi="Arial" w:cs="Arial"/>
                <w:sz w:val="20"/>
              </w:rPr>
            </w:pPr>
            <w:r>
              <w:rPr>
                <w:rFonts w:ascii="Arial" w:hAnsi="Arial" w:cs="Arial"/>
                <w:sz w:val="20"/>
              </w:rPr>
              <w:t>45</w:t>
            </w:r>
          </w:p>
        </w:tc>
        <w:tc>
          <w:tcPr>
            <w:tcW w:w="6806" w:type="dxa"/>
            <w:tcBorders>
              <w:bottom w:val="single" w:sz="4" w:space="0" w:color="auto"/>
            </w:tcBorders>
          </w:tcPr>
          <w:p w14:paraId="1BEDDFF0" w14:textId="77777777" w:rsidR="00396F49" w:rsidRPr="00F97ED9" w:rsidRDefault="00396F49" w:rsidP="007840E7">
            <w:pPr>
              <w:autoSpaceDE w:val="0"/>
              <w:autoSpaceDN w:val="0"/>
              <w:adjustRightInd w:val="0"/>
              <w:spacing w:before="120" w:after="120"/>
              <w:rPr>
                <w:rFonts w:ascii="Arial" w:hAnsi="Arial" w:cs="Arial"/>
                <w:bCs/>
                <w:sz w:val="20"/>
              </w:rPr>
            </w:pPr>
            <w:r w:rsidRPr="00F97ED9">
              <w:rPr>
                <w:rFonts w:ascii="Arial" w:hAnsi="Arial" w:cs="Arial"/>
                <w:bCs/>
                <w:sz w:val="20"/>
              </w:rPr>
              <w:t>De gedragslijnen en procedures betreffende de dossiervorming van de opdrachtgerichte kwaliteitsbeoordeling</w:t>
            </w:r>
            <w:r>
              <w:rPr>
                <w:rFonts w:ascii="Arial" w:hAnsi="Arial" w:cs="Arial"/>
                <w:bCs/>
                <w:sz w:val="20"/>
              </w:rPr>
              <w:t xml:space="preserve"> kennen</w:t>
            </w:r>
            <w:r w:rsidRPr="00F97ED9">
              <w:rPr>
                <w:rFonts w:ascii="Arial" w:hAnsi="Arial" w:cs="Arial"/>
                <w:bCs/>
                <w:sz w:val="20"/>
              </w:rPr>
              <w:t xml:space="preserve"> als eis dat dossiervorming plaatsvindt waarin wordt vastgelegd dat:</w:t>
            </w:r>
          </w:p>
          <w:p w14:paraId="0FB4BDB3" w14:textId="77777777" w:rsidR="00396F49" w:rsidRPr="00F97ED9" w:rsidRDefault="00396F49" w:rsidP="007840E7">
            <w:pPr>
              <w:numPr>
                <w:ilvl w:val="0"/>
                <w:numId w:val="23"/>
              </w:numPr>
              <w:tabs>
                <w:tab w:val="left" w:pos="295"/>
              </w:tabs>
              <w:autoSpaceDE w:val="0"/>
              <w:autoSpaceDN w:val="0"/>
              <w:adjustRightInd w:val="0"/>
              <w:spacing w:before="120" w:after="120"/>
              <w:ind w:left="279" w:hanging="279"/>
              <w:rPr>
                <w:rFonts w:ascii="Arial" w:hAnsi="Arial" w:cs="Arial"/>
                <w:bCs/>
                <w:sz w:val="20"/>
              </w:rPr>
            </w:pPr>
            <w:r>
              <w:rPr>
                <w:rFonts w:ascii="Arial" w:hAnsi="Arial" w:cs="Arial"/>
                <w:bCs/>
                <w:sz w:val="20"/>
              </w:rPr>
              <w:t>D</w:t>
            </w:r>
            <w:r w:rsidRPr="00F97ED9">
              <w:rPr>
                <w:rFonts w:ascii="Arial" w:hAnsi="Arial" w:cs="Arial"/>
                <w:bCs/>
                <w:sz w:val="20"/>
              </w:rPr>
              <w:t xml:space="preserve">e procedures, die zijn vereist op grond van de gedragslijnen van de </w:t>
            </w:r>
            <w:r>
              <w:rPr>
                <w:rFonts w:ascii="Arial" w:hAnsi="Arial" w:cs="Arial"/>
                <w:bCs/>
                <w:sz w:val="20"/>
              </w:rPr>
              <w:t>IT-</w:t>
            </w:r>
            <w:r w:rsidRPr="00F97ED9">
              <w:rPr>
                <w:rFonts w:ascii="Arial" w:hAnsi="Arial" w:cs="Arial"/>
                <w:bCs/>
                <w:sz w:val="20"/>
              </w:rPr>
              <w:t>auditorganisatie met betrekking tot opdrachtgerichte kwaliteitsbeoordeling, zijn uitge</w:t>
            </w:r>
            <w:r>
              <w:rPr>
                <w:rFonts w:ascii="Arial" w:hAnsi="Arial" w:cs="Arial"/>
                <w:bCs/>
                <w:sz w:val="20"/>
              </w:rPr>
              <w:t>voerd.</w:t>
            </w:r>
          </w:p>
          <w:p w14:paraId="23DE48C2" w14:textId="77777777" w:rsidR="00396F49" w:rsidRPr="00F97ED9" w:rsidRDefault="00396F49" w:rsidP="007840E7">
            <w:pPr>
              <w:numPr>
                <w:ilvl w:val="0"/>
                <w:numId w:val="23"/>
              </w:numPr>
              <w:tabs>
                <w:tab w:val="left" w:pos="295"/>
              </w:tabs>
              <w:autoSpaceDE w:val="0"/>
              <w:autoSpaceDN w:val="0"/>
              <w:adjustRightInd w:val="0"/>
              <w:spacing w:before="120" w:after="120"/>
              <w:ind w:left="279" w:hanging="279"/>
              <w:rPr>
                <w:rFonts w:ascii="Arial" w:hAnsi="Arial" w:cs="Arial"/>
                <w:bCs/>
                <w:sz w:val="20"/>
              </w:rPr>
            </w:pPr>
            <w:r w:rsidRPr="00F97ED9">
              <w:rPr>
                <w:rFonts w:ascii="Arial" w:hAnsi="Arial" w:cs="Arial"/>
                <w:bCs/>
                <w:sz w:val="20"/>
              </w:rPr>
              <w:t>De opdrachtgerichte kwaliteitsbeoordeling is afgerond voor</w:t>
            </w:r>
            <w:r>
              <w:rPr>
                <w:rFonts w:ascii="Arial" w:hAnsi="Arial" w:cs="Arial"/>
                <w:bCs/>
                <w:sz w:val="20"/>
              </w:rPr>
              <w:t>dat het rapport is afgegeven.</w:t>
            </w:r>
          </w:p>
          <w:p w14:paraId="2199EDF4" w14:textId="77777777" w:rsidR="00396F49" w:rsidRPr="00F97ED9" w:rsidRDefault="00396F49" w:rsidP="007840E7">
            <w:pPr>
              <w:numPr>
                <w:ilvl w:val="0"/>
                <w:numId w:val="23"/>
              </w:numPr>
              <w:tabs>
                <w:tab w:val="left" w:pos="295"/>
              </w:tabs>
              <w:autoSpaceDE w:val="0"/>
              <w:autoSpaceDN w:val="0"/>
              <w:adjustRightInd w:val="0"/>
              <w:spacing w:before="120" w:after="120"/>
              <w:ind w:left="279" w:hanging="279"/>
              <w:rPr>
                <w:rFonts w:ascii="Arial" w:hAnsi="Arial" w:cs="Arial"/>
                <w:sz w:val="20"/>
              </w:rPr>
            </w:pPr>
            <w:r w:rsidRPr="00F97ED9">
              <w:rPr>
                <w:rFonts w:ascii="Arial" w:hAnsi="Arial" w:cs="Arial"/>
                <w:bCs/>
                <w:sz w:val="20"/>
              </w:rPr>
              <w:t>De kwaliteitsbeoordelaar geen onopgeloste zaken kent waarvan hij de indruk heeft dat de belangrijke standpunten die het opdrachtteam heeft ingenomen en de eindoordelen die zij hebben gevormd niet</w:t>
            </w:r>
            <w:r>
              <w:rPr>
                <w:rFonts w:ascii="Arial" w:hAnsi="Arial" w:cs="Arial"/>
                <w:bCs/>
                <w:sz w:val="20"/>
              </w:rPr>
              <w:t xml:space="preserve"> </w:t>
            </w:r>
            <w:r w:rsidRPr="00F97ED9">
              <w:rPr>
                <w:rFonts w:ascii="Arial" w:hAnsi="Arial" w:cs="Arial"/>
                <w:bCs/>
                <w:sz w:val="20"/>
              </w:rPr>
              <w:t>juist waren</w:t>
            </w:r>
          </w:p>
        </w:tc>
        <w:tc>
          <w:tcPr>
            <w:tcW w:w="1281" w:type="dxa"/>
          </w:tcPr>
          <w:p w14:paraId="294A7B50"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29698574" w14:textId="77777777" w:rsidR="00396F49" w:rsidRDefault="00396F49" w:rsidP="00A01EB6">
            <w:pPr>
              <w:pStyle w:val="045"/>
              <w:spacing w:before="120" w:after="120" w:line="260" w:lineRule="atLeast"/>
              <w:rPr>
                <w:rFonts w:ascii="Arial" w:hAnsi="Arial" w:cs="Arial"/>
                <w:sz w:val="20"/>
              </w:rPr>
            </w:pPr>
            <w:r>
              <w:rPr>
                <w:rFonts w:ascii="Arial" w:hAnsi="Arial" w:cs="Arial"/>
                <w:sz w:val="20"/>
              </w:rPr>
              <w:t>Detachering: is belegd bij de opdrachtgever.</w:t>
            </w:r>
          </w:p>
          <w:p w14:paraId="5031815D" w14:textId="77777777" w:rsidR="00396F49" w:rsidRPr="000C5174" w:rsidRDefault="00396F49" w:rsidP="007840E7">
            <w:pPr>
              <w:pStyle w:val="045"/>
              <w:spacing w:before="120" w:after="120" w:line="260" w:lineRule="atLeast"/>
              <w:ind w:left="0" w:firstLine="0"/>
              <w:rPr>
                <w:rFonts w:ascii="Arial" w:hAnsi="Arial" w:cs="Arial"/>
                <w:sz w:val="20"/>
              </w:rPr>
            </w:pPr>
          </w:p>
        </w:tc>
      </w:tr>
      <w:tr w:rsidR="003C6D96" w:rsidRPr="00E76E0D" w14:paraId="29FEFE6C" w14:textId="77777777" w:rsidTr="00455F10">
        <w:trPr>
          <w:trHeight w:val="428"/>
          <w:jc w:val="center"/>
        </w:trPr>
        <w:tc>
          <w:tcPr>
            <w:tcW w:w="793" w:type="dxa"/>
            <w:shd w:val="clear" w:color="auto" w:fill="D9D9D9"/>
          </w:tcPr>
          <w:p w14:paraId="33746FE5" w14:textId="77777777" w:rsidR="003C6D96" w:rsidRDefault="003C6D96" w:rsidP="005F084C">
            <w:pPr>
              <w:widowControl w:val="0"/>
              <w:spacing w:before="120" w:after="120"/>
              <w:rPr>
                <w:rFonts w:ascii="Arial" w:hAnsi="Arial" w:cs="Arial"/>
                <w:sz w:val="20"/>
              </w:rPr>
            </w:pPr>
          </w:p>
        </w:tc>
        <w:tc>
          <w:tcPr>
            <w:tcW w:w="13664" w:type="dxa"/>
            <w:gridSpan w:val="3"/>
            <w:shd w:val="clear" w:color="auto" w:fill="D9D9D9"/>
          </w:tcPr>
          <w:p w14:paraId="14F58514" w14:textId="77777777" w:rsidR="003C6D96" w:rsidRPr="00E76E0D" w:rsidRDefault="003C6D96" w:rsidP="005F084C">
            <w:pPr>
              <w:pStyle w:val="045"/>
              <w:spacing w:before="120" w:after="120" w:line="260" w:lineRule="atLeast"/>
              <w:ind w:left="0" w:firstLine="0"/>
              <w:rPr>
                <w:rFonts w:ascii="Arial" w:hAnsi="Arial" w:cs="Arial"/>
                <w:b/>
                <w:caps/>
                <w:sz w:val="20"/>
              </w:rPr>
            </w:pPr>
            <w:r w:rsidRPr="00E76E0D">
              <w:rPr>
                <w:rFonts w:ascii="Arial" w:hAnsi="Arial" w:cs="Arial"/>
                <w:b/>
                <w:caps/>
                <w:sz w:val="20"/>
              </w:rPr>
              <w:t>Monitoren</w:t>
            </w:r>
          </w:p>
        </w:tc>
      </w:tr>
      <w:tr w:rsidR="00396F49" w:rsidRPr="000C5174" w14:paraId="31CA630A" w14:textId="77777777" w:rsidTr="00396F49">
        <w:trPr>
          <w:trHeight w:val="428"/>
          <w:jc w:val="center"/>
        </w:trPr>
        <w:tc>
          <w:tcPr>
            <w:tcW w:w="793" w:type="dxa"/>
          </w:tcPr>
          <w:p w14:paraId="36734AE1" w14:textId="77777777" w:rsidR="00396F49" w:rsidRDefault="00396F49" w:rsidP="007840E7">
            <w:pPr>
              <w:widowControl w:val="0"/>
              <w:spacing w:before="120" w:after="120"/>
              <w:rPr>
                <w:rFonts w:ascii="Arial" w:hAnsi="Arial" w:cs="Arial"/>
                <w:sz w:val="20"/>
              </w:rPr>
            </w:pPr>
            <w:r>
              <w:rPr>
                <w:rFonts w:ascii="Arial" w:hAnsi="Arial" w:cs="Arial"/>
                <w:sz w:val="20"/>
              </w:rPr>
              <w:t>46</w:t>
            </w:r>
          </w:p>
        </w:tc>
        <w:tc>
          <w:tcPr>
            <w:tcW w:w="6806" w:type="dxa"/>
          </w:tcPr>
          <w:p w14:paraId="000C64D2"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bCs/>
                <w:sz w:val="20"/>
              </w:rPr>
              <w:t xml:space="preserve">De IT-auditorganisatie </w:t>
            </w:r>
            <w:r>
              <w:rPr>
                <w:rFonts w:ascii="Arial" w:hAnsi="Arial" w:cs="Arial"/>
                <w:bCs/>
                <w:sz w:val="20"/>
              </w:rPr>
              <w:t>heeft</w:t>
            </w:r>
            <w:r w:rsidRPr="00F97ED9">
              <w:rPr>
                <w:rFonts w:ascii="Arial" w:hAnsi="Arial" w:cs="Arial"/>
                <w:bCs/>
                <w:sz w:val="20"/>
              </w:rPr>
              <w:t xml:space="preserve"> gedragslijnen en procedures die zijn opgezet om een</w:t>
            </w:r>
            <w:r>
              <w:rPr>
                <w:rFonts w:ascii="Arial" w:hAnsi="Arial" w:cs="Arial"/>
                <w:bCs/>
                <w:sz w:val="20"/>
              </w:rPr>
              <w:t xml:space="preserve"> </w:t>
            </w:r>
            <w:r w:rsidRPr="00F97ED9">
              <w:rPr>
                <w:rFonts w:ascii="Arial" w:hAnsi="Arial" w:cs="Arial"/>
                <w:bCs/>
                <w:sz w:val="20"/>
              </w:rPr>
              <w:t>redelijke mate van zekerheid te verkrijgen dat de gedragslijnen en procedures met betrekking tot het</w:t>
            </w:r>
            <w:r>
              <w:rPr>
                <w:rFonts w:ascii="Arial" w:hAnsi="Arial" w:cs="Arial"/>
                <w:bCs/>
                <w:sz w:val="20"/>
              </w:rPr>
              <w:t xml:space="preserve"> </w:t>
            </w:r>
            <w:r w:rsidRPr="00F97ED9">
              <w:rPr>
                <w:rFonts w:ascii="Arial" w:hAnsi="Arial" w:cs="Arial"/>
                <w:bCs/>
                <w:sz w:val="20"/>
              </w:rPr>
              <w:t>systeem van kwaliteitsbeheersing relevant en adequaat zijn, effectief werken en binnen de beroepsuitoefening</w:t>
            </w:r>
            <w:r>
              <w:rPr>
                <w:rFonts w:ascii="Arial" w:hAnsi="Arial" w:cs="Arial"/>
                <w:bCs/>
                <w:sz w:val="20"/>
              </w:rPr>
              <w:t xml:space="preserve"> </w:t>
            </w:r>
            <w:r w:rsidRPr="00F97ED9">
              <w:rPr>
                <w:rFonts w:ascii="Arial" w:hAnsi="Arial" w:cs="Arial"/>
                <w:bCs/>
                <w:sz w:val="20"/>
              </w:rPr>
              <w:t xml:space="preserve">worden nageleefd. In dergelijke gedragslijnen en procedures </w:t>
            </w:r>
            <w:r>
              <w:rPr>
                <w:rFonts w:ascii="Arial" w:hAnsi="Arial" w:cs="Arial"/>
                <w:bCs/>
                <w:sz w:val="20"/>
              </w:rPr>
              <w:t>is</w:t>
            </w:r>
            <w:r w:rsidRPr="00F97ED9">
              <w:rPr>
                <w:rFonts w:ascii="Arial" w:hAnsi="Arial" w:cs="Arial"/>
                <w:bCs/>
                <w:sz w:val="20"/>
              </w:rPr>
              <w:t xml:space="preserve"> opgenomen dat</w:t>
            </w:r>
            <w:r>
              <w:rPr>
                <w:rFonts w:ascii="Arial" w:hAnsi="Arial" w:cs="Arial"/>
                <w:bCs/>
                <w:sz w:val="20"/>
              </w:rPr>
              <w:t xml:space="preserve"> </w:t>
            </w:r>
            <w:r w:rsidRPr="00F97ED9">
              <w:rPr>
                <w:rFonts w:ascii="Arial" w:hAnsi="Arial" w:cs="Arial"/>
                <w:bCs/>
                <w:sz w:val="20"/>
              </w:rPr>
              <w:t>voortdurend aandacht word</w:t>
            </w:r>
            <w:r>
              <w:rPr>
                <w:rFonts w:ascii="Arial" w:hAnsi="Arial" w:cs="Arial"/>
                <w:bCs/>
                <w:sz w:val="20"/>
              </w:rPr>
              <w:t>t</w:t>
            </w:r>
            <w:r w:rsidRPr="00F97ED9">
              <w:rPr>
                <w:rFonts w:ascii="Arial" w:hAnsi="Arial" w:cs="Arial"/>
                <w:bCs/>
                <w:sz w:val="20"/>
              </w:rPr>
              <w:t xml:space="preserve"> besteed aan en evaluatie plaatsvind</w:t>
            </w:r>
            <w:r>
              <w:rPr>
                <w:rFonts w:ascii="Arial" w:hAnsi="Arial" w:cs="Arial"/>
                <w:bCs/>
                <w:sz w:val="20"/>
              </w:rPr>
              <w:t>t</w:t>
            </w:r>
            <w:r w:rsidRPr="00F97ED9">
              <w:rPr>
                <w:rFonts w:ascii="Arial" w:hAnsi="Arial" w:cs="Arial"/>
                <w:bCs/>
                <w:sz w:val="20"/>
              </w:rPr>
              <w:t xml:space="preserve"> van het systeem van</w:t>
            </w:r>
            <w:r>
              <w:rPr>
                <w:rFonts w:ascii="Arial" w:hAnsi="Arial" w:cs="Arial"/>
                <w:bCs/>
                <w:sz w:val="20"/>
              </w:rPr>
              <w:t xml:space="preserve"> </w:t>
            </w:r>
            <w:r w:rsidRPr="00F97ED9">
              <w:rPr>
                <w:rFonts w:ascii="Arial" w:hAnsi="Arial" w:cs="Arial"/>
                <w:bCs/>
                <w:sz w:val="20"/>
              </w:rPr>
              <w:t>kwaliteitsbeheersing, en dat een periodieke inspectie van een selectie uit afgeronde opdrachten plaatsvind</w:t>
            </w:r>
            <w:r>
              <w:rPr>
                <w:rFonts w:ascii="Arial" w:hAnsi="Arial" w:cs="Arial"/>
                <w:bCs/>
                <w:sz w:val="20"/>
              </w:rPr>
              <w:t>t</w:t>
            </w:r>
            <w:r w:rsidRPr="00F97ED9">
              <w:rPr>
                <w:rFonts w:ascii="Arial" w:hAnsi="Arial" w:cs="Arial"/>
                <w:bCs/>
                <w:sz w:val="20"/>
              </w:rPr>
              <w:t>.</w:t>
            </w:r>
          </w:p>
        </w:tc>
        <w:tc>
          <w:tcPr>
            <w:tcW w:w="1281" w:type="dxa"/>
          </w:tcPr>
          <w:p w14:paraId="76847FE9"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542C139E" w14:textId="77777777" w:rsidR="00396F49" w:rsidRDefault="00396F49" w:rsidP="00A01EB6">
            <w:pPr>
              <w:pStyle w:val="045"/>
              <w:spacing w:before="120" w:after="120" w:line="260" w:lineRule="atLeast"/>
              <w:rPr>
                <w:rFonts w:ascii="Arial" w:hAnsi="Arial" w:cs="Arial"/>
                <w:sz w:val="20"/>
              </w:rPr>
            </w:pPr>
            <w:r>
              <w:rPr>
                <w:rFonts w:ascii="Arial" w:hAnsi="Arial" w:cs="Arial"/>
                <w:sz w:val="20"/>
              </w:rPr>
              <w:t>Detachering: is belegd bij de opdrachtgever.</w:t>
            </w:r>
          </w:p>
          <w:p w14:paraId="39F97355" w14:textId="77777777" w:rsidR="00396F49" w:rsidRPr="000C5174" w:rsidRDefault="00396F49" w:rsidP="007840E7">
            <w:pPr>
              <w:pStyle w:val="045"/>
              <w:spacing w:before="120" w:after="120" w:line="260" w:lineRule="atLeast"/>
              <w:ind w:left="0" w:firstLine="0"/>
              <w:rPr>
                <w:rFonts w:ascii="Arial" w:hAnsi="Arial" w:cs="Arial"/>
                <w:sz w:val="20"/>
              </w:rPr>
            </w:pPr>
          </w:p>
        </w:tc>
      </w:tr>
      <w:tr w:rsidR="00396F49" w:rsidRPr="000C5174" w14:paraId="565B6412" w14:textId="77777777" w:rsidTr="00396F49">
        <w:trPr>
          <w:trHeight w:val="428"/>
          <w:jc w:val="center"/>
        </w:trPr>
        <w:tc>
          <w:tcPr>
            <w:tcW w:w="793" w:type="dxa"/>
          </w:tcPr>
          <w:p w14:paraId="3C464456" w14:textId="77777777" w:rsidR="00396F49" w:rsidRDefault="00396F49" w:rsidP="007840E7">
            <w:pPr>
              <w:widowControl w:val="0"/>
              <w:spacing w:before="120" w:after="120"/>
              <w:rPr>
                <w:rFonts w:ascii="Arial" w:hAnsi="Arial" w:cs="Arial"/>
                <w:sz w:val="20"/>
              </w:rPr>
            </w:pPr>
            <w:r>
              <w:rPr>
                <w:rFonts w:ascii="Arial" w:hAnsi="Arial" w:cs="Arial"/>
                <w:sz w:val="20"/>
              </w:rPr>
              <w:t>47</w:t>
            </w:r>
          </w:p>
        </w:tc>
        <w:tc>
          <w:tcPr>
            <w:tcW w:w="6806" w:type="dxa"/>
          </w:tcPr>
          <w:p w14:paraId="6EB85894" w14:textId="77777777" w:rsidR="00396F49" w:rsidRPr="00F97ED9" w:rsidRDefault="00396F49" w:rsidP="00A01EB6">
            <w:pPr>
              <w:autoSpaceDE w:val="0"/>
              <w:autoSpaceDN w:val="0"/>
              <w:adjustRightInd w:val="0"/>
              <w:spacing w:before="120" w:after="120"/>
              <w:rPr>
                <w:rFonts w:ascii="Arial" w:hAnsi="Arial" w:cs="Arial"/>
                <w:sz w:val="20"/>
              </w:rPr>
            </w:pPr>
            <w:r w:rsidRPr="00F97ED9">
              <w:rPr>
                <w:rFonts w:ascii="Arial" w:hAnsi="Arial" w:cs="Arial"/>
                <w:sz w:val="20"/>
              </w:rPr>
              <w:t xml:space="preserve">De </w:t>
            </w:r>
            <w:r>
              <w:rPr>
                <w:rFonts w:ascii="Arial" w:hAnsi="Arial" w:cs="Arial"/>
                <w:sz w:val="20"/>
              </w:rPr>
              <w:t>IT-</w:t>
            </w:r>
            <w:r w:rsidRPr="00F97ED9">
              <w:rPr>
                <w:rFonts w:ascii="Arial" w:hAnsi="Arial" w:cs="Arial"/>
                <w:sz w:val="20"/>
              </w:rPr>
              <w:t>auditorganisatie draagt de verantwoordelijkheid voor het bewakingsproces op aan een of meer</w:t>
            </w:r>
            <w:r>
              <w:rPr>
                <w:rFonts w:ascii="Arial" w:hAnsi="Arial" w:cs="Arial"/>
                <w:sz w:val="20"/>
              </w:rPr>
              <w:t xml:space="preserve"> </w:t>
            </w:r>
            <w:r w:rsidRPr="00F97ED9">
              <w:rPr>
                <w:rFonts w:ascii="Arial" w:hAnsi="Arial" w:cs="Arial"/>
                <w:sz w:val="20"/>
              </w:rPr>
              <w:t>verantwoordelijke professionals of andere personen met een zodanig toereikende ervaring en bevoegdheid</w:t>
            </w:r>
            <w:r>
              <w:rPr>
                <w:rFonts w:ascii="Arial" w:hAnsi="Arial" w:cs="Arial"/>
                <w:sz w:val="20"/>
              </w:rPr>
              <w:t xml:space="preserve"> </w:t>
            </w:r>
            <w:r w:rsidRPr="00F97ED9">
              <w:rPr>
                <w:rFonts w:ascii="Arial" w:hAnsi="Arial" w:cs="Arial"/>
                <w:sz w:val="20"/>
              </w:rPr>
              <w:t>binnen de organisatie dat zij die verantwoordelijkheid op zich kunnen nemen. De bewaking van het</w:t>
            </w:r>
            <w:r>
              <w:rPr>
                <w:rFonts w:ascii="Arial" w:hAnsi="Arial" w:cs="Arial"/>
                <w:sz w:val="20"/>
              </w:rPr>
              <w:t xml:space="preserve"> </w:t>
            </w:r>
            <w:r w:rsidRPr="00F97ED9">
              <w:rPr>
                <w:rFonts w:ascii="Arial" w:hAnsi="Arial" w:cs="Arial"/>
                <w:sz w:val="20"/>
              </w:rPr>
              <w:t xml:space="preserve">kwaliteitsbeheersingssysteem van de </w:t>
            </w:r>
            <w:r>
              <w:rPr>
                <w:rFonts w:ascii="Arial" w:hAnsi="Arial" w:cs="Arial"/>
                <w:sz w:val="20"/>
              </w:rPr>
              <w:t>IT-</w:t>
            </w:r>
            <w:r w:rsidRPr="00F97ED9">
              <w:rPr>
                <w:rFonts w:ascii="Arial" w:hAnsi="Arial" w:cs="Arial"/>
                <w:sz w:val="20"/>
              </w:rPr>
              <w:t>auditorganisatie wordt uitgevoerd door bekwame personen en omvat</w:t>
            </w:r>
            <w:r>
              <w:rPr>
                <w:rFonts w:ascii="Arial" w:hAnsi="Arial" w:cs="Arial"/>
                <w:sz w:val="20"/>
              </w:rPr>
              <w:t xml:space="preserve"> </w:t>
            </w:r>
            <w:r w:rsidRPr="00F97ED9">
              <w:rPr>
                <w:rFonts w:ascii="Arial" w:hAnsi="Arial" w:cs="Arial"/>
                <w:sz w:val="20"/>
              </w:rPr>
              <w:t>zowel de juiste opzet als de effectiviteit van de werking van het kwaliteitsbeheersingssysteem.</w:t>
            </w:r>
          </w:p>
        </w:tc>
        <w:tc>
          <w:tcPr>
            <w:tcW w:w="1281" w:type="dxa"/>
          </w:tcPr>
          <w:p w14:paraId="312B0E97"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5BDB9530" w14:textId="77777777" w:rsidR="00396F49" w:rsidRDefault="00396F49" w:rsidP="00A01E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Bij de KITA vergt deze norm veelal aanvullende voorzieningen, bijvoorbeeld door het maken van afspraken over het invullen van deze norm door een andere IT-auditor.</w:t>
            </w:r>
          </w:p>
          <w:p w14:paraId="11F74694" w14:textId="77777777" w:rsidR="00396F49" w:rsidRPr="000C5174" w:rsidRDefault="00396F49" w:rsidP="00A01E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06DED03E" w14:textId="77777777" w:rsidTr="00396F49">
        <w:trPr>
          <w:trHeight w:val="428"/>
          <w:jc w:val="center"/>
        </w:trPr>
        <w:tc>
          <w:tcPr>
            <w:tcW w:w="793" w:type="dxa"/>
          </w:tcPr>
          <w:p w14:paraId="0B1AEB3F" w14:textId="77777777" w:rsidR="00396F49" w:rsidRDefault="00396F49" w:rsidP="007840E7">
            <w:pPr>
              <w:widowControl w:val="0"/>
              <w:spacing w:before="120" w:after="120"/>
              <w:rPr>
                <w:rFonts w:ascii="Arial" w:hAnsi="Arial" w:cs="Arial"/>
                <w:sz w:val="20"/>
              </w:rPr>
            </w:pPr>
            <w:r>
              <w:rPr>
                <w:rFonts w:ascii="Arial" w:hAnsi="Arial" w:cs="Arial"/>
                <w:sz w:val="20"/>
              </w:rPr>
              <w:t>48</w:t>
            </w:r>
          </w:p>
        </w:tc>
        <w:tc>
          <w:tcPr>
            <w:tcW w:w="6806" w:type="dxa"/>
          </w:tcPr>
          <w:p w14:paraId="22BF8829"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sz w:val="20"/>
              </w:rPr>
              <w:t xml:space="preserve">De </w:t>
            </w:r>
            <w:r>
              <w:rPr>
                <w:rFonts w:ascii="Arial" w:hAnsi="Arial" w:cs="Arial"/>
                <w:sz w:val="20"/>
              </w:rPr>
              <w:t>IT-</w:t>
            </w:r>
            <w:r w:rsidRPr="00F97ED9">
              <w:rPr>
                <w:rFonts w:ascii="Arial" w:hAnsi="Arial" w:cs="Arial"/>
                <w:sz w:val="20"/>
              </w:rPr>
              <w:t xml:space="preserve">auditorganisatie </w:t>
            </w:r>
            <w:r>
              <w:rPr>
                <w:rFonts w:ascii="Arial" w:hAnsi="Arial" w:cs="Arial"/>
                <w:sz w:val="20"/>
              </w:rPr>
              <w:t>evalueert</w:t>
            </w:r>
            <w:r w:rsidRPr="00F97ED9">
              <w:rPr>
                <w:rFonts w:ascii="Arial" w:hAnsi="Arial" w:cs="Arial"/>
                <w:sz w:val="20"/>
              </w:rPr>
              <w:t xml:space="preserve"> periodiek het kwaliteitsbeheersingssysteem. Indien de </w:t>
            </w:r>
            <w:r>
              <w:rPr>
                <w:rFonts w:ascii="Arial" w:hAnsi="Arial" w:cs="Arial"/>
                <w:sz w:val="20"/>
              </w:rPr>
              <w:t>IT-</w:t>
            </w:r>
            <w:r w:rsidRPr="00F97ED9">
              <w:rPr>
                <w:rFonts w:ascii="Arial" w:hAnsi="Arial" w:cs="Arial"/>
                <w:sz w:val="20"/>
              </w:rPr>
              <w:t xml:space="preserve">auditorganisatie tekortkomingen signaleert in het kwaliteitsbeheersingssysteem, </w:t>
            </w:r>
            <w:r>
              <w:rPr>
                <w:rFonts w:ascii="Arial" w:hAnsi="Arial" w:cs="Arial"/>
                <w:sz w:val="20"/>
              </w:rPr>
              <w:t xml:space="preserve">worden </w:t>
            </w:r>
            <w:r w:rsidRPr="00F97ED9">
              <w:rPr>
                <w:rFonts w:ascii="Arial" w:hAnsi="Arial" w:cs="Arial"/>
                <w:sz w:val="20"/>
              </w:rPr>
              <w:t>adequate aanpassingen onmiddellijk doorgevoerd.</w:t>
            </w:r>
          </w:p>
        </w:tc>
        <w:tc>
          <w:tcPr>
            <w:tcW w:w="1281" w:type="dxa"/>
          </w:tcPr>
          <w:p w14:paraId="28D7502F"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672BD2E5" w14:textId="77777777" w:rsidR="00396F49" w:rsidRDefault="00396F49" w:rsidP="009F524C">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 KITA moet overwegen deze evaluatie te realiseren via de op grond van andere normen reeds betrokken andere IT-auditor. Zie ook norm 50.</w:t>
            </w:r>
          </w:p>
          <w:p w14:paraId="17468165" w14:textId="77777777" w:rsidR="00396F49" w:rsidRPr="000C5174" w:rsidRDefault="00396F49" w:rsidP="009F524C">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2DEFB360" w14:textId="77777777" w:rsidTr="00396F49">
        <w:trPr>
          <w:trHeight w:val="428"/>
          <w:jc w:val="center"/>
        </w:trPr>
        <w:tc>
          <w:tcPr>
            <w:tcW w:w="793" w:type="dxa"/>
          </w:tcPr>
          <w:p w14:paraId="2CE7981E" w14:textId="77777777" w:rsidR="00396F49" w:rsidRDefault="00396F49" w:rsidP="007840E7">
            <w:pPr>
              <w:widowControl w:val="0"/>
              <w:spacing w:before="120" w:after="120"/>
              <w:rPr>
                <w:rFonts w:ascii="Arial" w:hAnsi="Arial" w:cs="Arial"/>
                <w:sz w:val="20"/>
              </w:rPr>
            </w:pPr>
            <w:r>
              <w:rPr>
                <w:rFonts w:ascii="Arial" w:hAnsi="Arial" w:cs="Arial"/>
                <w:sz w:val="20"/>
              </w:rPr>
              <w:t>49</w:t>
            </w:r>
          </w:p>
        </w:tc>
        <w:tc>
          <w:tcPr>
            <w:tcW w:w="6806" w:type="dxa"/>
          </w:tcPr>
          <w:p w14:paraId="4BC37636"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sz w:val="20"/>
              </w:rPr>
              <w:t>Het kwaliteitstoezicht van een selectie uit afgeronde opdrachten wordt in het algemeen cyclisch uitgevoerd. Tot de opdrachten die worden geselecteerd voor kwaliteitstoezicht behoort tenminste een opdracht van elke voor opdrachten verantwoordelijke professionals per inspectiecyclus, die in het algemeen niet langer is dan vijf jaar.</w:t>
            </w:r>
            <w:r>
              <w:rPr>
                <w:rFonts w:ascii="Arial" w:hAnsi="Arial" w:cs="Arial"/>
                <w:sz w:val="20"/>
              </w:rPr>
              <w:t xml:space="preserve"> </w:t>
            </w:r>
          </w:p>
        </w:tc>
        <w:tc>
          <w:tcPr>
            <w:tcW w:w="1281" w:type="dxa"/>
          </w:tcPr>
          <w:p w14:paraId="249AE21E"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64E14CF9" w14:textId="77777777" w:rsidR="00396F49" w:rsidRDefault="00396F49" w:rsidP="009F524C">
            <w:pPr>
              <w:pStyle w:val="045"/>
              <w:spacing w:before="120" w:after="120" w:line="260" w:lineRule="atLeast"/>
              <w:rPr>
                <w:rFonts w:ascii="Arial" w:hAnsi="Arial" w:cs="Arial"/>
                <w:sz w:val="20"/>
              </w:rPr>
            </w:pPr>
            <w:r>
              <w:rPr>
                <w:rFonts w:ascii="Arial" w:hAnsi="Arial" w:cs="Arial"/>
                <w:sz w:val="20"/>
              </w:rPr>
              <w:t>Detachering: is belegd bij de opdrachtgever.</w:t>
            </w:r>
          </w:p>
          <w:p w14:paraId="3252CF83" w14:textId="77777777" w:rsidR="00396F49" w:rsidRPr="000C5174" w:rsidRDefault="00396F49" w:rsidP="009F524C">
            <w:pPr>
              <w:pStyle w:val="045"/>
              <w:spacing w:before="120" w:after="120" w:line="260" w:lineRule="atLeast"/>
              <w:ind w:left="0" w:firstLine="0"/>
              <w:rPr>
                <w:rFonts w:ascii="Arial" w:hAnsi="Arial" w:cs="Arial"/>
                <w:sz w:val="20"/>
              </w:rPr>
            </w:pPr>
          </w:p>
        </w:tc>
      </w:tr>
      <w:tr w:rsidR="00396F49" w:rsidRPr="000C5174" w14:paraId="6873FB2E" w14:textId="77777777" w:rsidTr="00396F49">
        <w:trPr>
          <w:trHeight w:val="428"/>
          <w:jc w:val="center"/>
        </w:trPr>
        <w:tc>
          <w:tcPr>
            <w:tcW w:w="793" w:type="dxa"/>
          </w:tcPr>
          <w:p w14:paraId="5FC13B18" w14:textId="77777777" w:rsidR="00396F49" w:rsidRDefault="00396F49" w:rsidP="007840E7">
            <w:pPr>
              <w:widowControl w:val="0"/>
              <w:spacing w:before="120" w:after="120"/>
              <w:rPr>
                <w:rFonts w:ascii="Arial" w:hAnsi="Arial" w:cs="Arial"/>
                <w:sz w:val="20"/>
              </w:rPr>
            </w:pPr>
            <w:r>
              <w:rPr>
                <w:rFonts w:ascii="Arial" w:hAnsi="Arial" w:cs="Arial"/>
                <w:sz w:val="20"/>
              </w:rPr>
              <w:t>50</w:t>
            </w:r>
          </w:p>
        </w:tc>
        <w:tc>
          <w:tcPr>
            <w:tcW w:w="6806" w:type="dxa"/>
          </w:tcPr>
          <w:p w14:paraId="13050407" w14:textId="77777777" w:rsidR="00396F49" w:rsidRPr="00F97ED9" w:rsidRDefault="00396F49" w:rsidP="00785741">
            <w:pPr>
              <w:autoSpaceDE w:val="0"/>
              <w:autoSpaceDN w:val="0"/>
              <w:adjustRightInd w:val="0"/>
              <w:spacing w:before="120" w:after="120"/>
              <w:rPr>
                <w:rFonts w:ascii="Arial" w:hAnsi="Arial" w:cs="Arial"/>
                <w:bCs/>
                <w:sz w:val="20"/>
              </w:rPr>
            </w:pPr>
            <w:r w:rsidRPr="00F97ED9">
              <w:rPr>
                <w:rFonts w:ascii="Arial" w:hAnsi="Arial" w:cs="Arial"/>
                <w:sz w:val="20"/>
              </w:rPr>
              <w:t xml:space="preserve">Kleine </w:t>
            </w:r>
            <w:r>
              <w:rPr>
                <w:rFonts w:ascii="Arial" w:hAnsi="Arial" w:cs="Arial"/>
                <w:sz w:val="20"/>
              </w:rPr>
              <w:t>IT-</w:t>
            </w:r>
            <w:r w:rsidRPr="00F97ED9">
              <w:rPr>
                <w:rFonts w:ascii="Arial" w:hAnsi="Arial" w:cs="Arial"/>
                <w:sz w:val="20"/>
              </w:rPr>
              <w:t>auditorganisaties kunnen gebruik maken van voldoende gekwalificeerde</w:t>
            </w:r>
            <w:r>
              <w:rPr>
                <w:rFonts w:ascii="Arial" w:hAnsi="Arial" w:cs="Arial"/>
                <w:sz w:val="20"/>
              </w:rPr>
              <w:t xml:space="preserve"> </w:t>
            </w:r>
            <w:r w:rsidRPr="00F97ED9">
              <w:rPr>
                <w:rFonts w:ascii="Arial" w:hAnsi="Arial" w:cs="Arial"/>
                <w:sz w:val="20"/>
              </w:rPr>
              <w:t xml:space="preserve">externe personen of een andere </w:t>
            </w:r>
            <w:r>
              <w:rPr>
                <w:rFonts w:ascii="Arial" w:hAnsi="Arial" w:cs="Arial"/>
                <w:sz w:val="20"/>
              </w:rPr>
              <w:t>IT-</w:t>
            </w:r>
            <w:r w:rsidRPr="00F97ED9">
              <w:rPr>
                <w:rFonts w:ascii="Arial" w:hAnsi="Arial" w:cs="Arial"/>
                <w:sz w:val="20"/>
              </w:rPr>
              <w:t>auditorganisatie om opdrachtgerichte inspecties en andere</w:t>
            </w:r>
            <w:r>
              <w:rPr>
                <w:rFonts w:ascii="Arial" w:hAnsi="Arial" w:cs="Arial"/>
                <w:sz w:val="20"/>
              </w:rPr>
              <w:t xml:space="preserve"> </w:t>
            </w:r>
            <w:r w:rsidRPr="00F97ED9">
              <w:rPr>
                <w:rFonts w:ascii="Arial" w:hAnsi="Arial" w:cs="Arial"/>
                <w:sz w:val="20"/>
              </w:rPr>
              <w:t>kwaliteitsbewakingsprocedures uit te voeren.</w:t>
            </w:r>
            <w:r>
              <w:rPr>
                <w:rFonts w:ascii="Arial" w:hAnsi="Arial" w:cs="Arial"/>
                <w:sz w:val="20"/>
              </w:rPr>
              <w:t xml:space="preserve"> </w:t>
            </w:r>
          </w:p>
        </w:tc>
        <w:tc>
          <w:tcPr>
            <w:tcW w:w="1281" w:type="dxa"/>
          </w:tcPr>
          <w:p w14:paraId="42784122"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A677EDC" w14:textId="77777777" w:rsidR="00396F49" w:rsidRDefault="00396F49" w:rsidP="009F524C">
            <w:pPr>
              <w:pStyle w:val="045"/>
              <w:spacing w:before="120" w:after="120" w:line="260" w:lineRule="atLeast"/>
              <w:rPr>
                <w:rFonts w:ascii="Arial" w:hAnsi="Arial" w:cs="Arial"/>
                <w:sz w:val="20"/>
              </w:rPr>
            </w:pPr>
            <w:r>
              <w:rPr>
                <w:rFonts w:ascii="Arial" w:hAnsi="Arial" w:cs="Arial"/>
                <w:sz w:val="20"/>
              </w:rPr>
              <w:t>Detachering: is belegd bij de opdrachtgever.</w:t>
            </w:r>
          </w:p>
          <w:p w14:paraId="0F7A78AB" w14:textId="77777777" w:rsidR="00396F49" w:rsidRPr="000C5174" w:rsidRDefault="00396F49" w:rsidP="009F524C">
            <w:pPr>
              <w:pStyle w:val="045"/>
              <w:spacing w:before="120" w:after="120" w:line="260" w:lineRule="atLeast"/>
              <w:ind w:left="0" w:firstLine="0"/>
              <w:rPr>
                <w:rFonts w:ascii="Arial" w:hAnsi="Arial" w:cs="Arial"/>
                <w:sz w:val="20"/>
              </w:rPr>
            </w:pPr>
          </w:p>
        </w:tc>
      </w:tr>
      <w:tr w:rsidR="00396F49" w:rsidRPr="000C5174" w14:paraId="2BB8CD8A" w14:textId="77777777" w:rsidTr="00396F49">
        <w:trPr>
          <w:trHeight w:val="428"/>
          <w:jc w:val="center"/>
        </w:trPr>
        <w:tc>
          <w:tcPr>
            <w:tcW w:w="793" w:type="dxa"/>
          </w:tcPr>
          <w:p w14:paraId="4478035B" w14:textId="77777777" w:rsidR="00396F49" w:rsidRDefault="00396F49" w:rsidP="007840E7">
            <w:pPr>
              <w:widowControl w:val="0"/>
              <w:spacing w:before="120" w:after="120"/>
              <w:rPr>
                <w:rFonts w:ascii="Arial" w:hAnsi="Arial" w:cs="Arial"/>
                <w:sz w:val="20"/>
              </w:rPr>
            </w:pPr>
            <w:r>
              <w:rPr>
                <w:rFonts w:ascii="Arial" w:hAnsi="Arial" w:cs="Arial"/>
                <w:sz w:val="20"/>
              </w:rPr>
              <w:t>51</w:t>
            </w:r>
          </w:p>
        </w:tc>
        <w:tc>
          <w:tcPr>
            <w:tcW w:w="6806" w:type="dxa"/>
          </w:tcPr>
          <w:p w14:paraId="4B258643" w14:textId="77777777" w:rsidR="00396F49" w:rsidRPr="00F97ED9" w:rsidRDefault="00396F49" w:rsidP="007840E7">
            <w:pPr>
              <w:autoSpaceDE w:val="0"/>
              <w:autoSpaceDN w:val="0"/>
              <w:adjustRightInd w:val="0"/>
              <w:spacing w:before="120" w:after="120"/>
              <w:rPr>
                <w:rFonts w:ascii="Arial" w:hAnsi="Arial" w:cs="Arial"/>
                <w:bCs/>
                <w:sz w:val="20"/>
              </w:rPr>
            </w:pPr>
            <w:r w:rsidRPr="00F97ED9">
              <w:rPr>
                <w:rFonts w:ascii="Arial" w:hAnsi="Arial" w:cs="Arial"/>
                <w:bCs/>
                <w:sz w:val="20"/>
              </w:rPr>
              <w:t xml:space="preserve">De IT-auditorganisatie </w:t>
            </w:r>
            <w:r>
              <w:rPr>
                <w:rFonts w:ascii="Arial" w:hAnsi="Arial" w:cs="Arial"/>
                <w:bCs/>
                <w:sz w:val="20"/>
              </w:rPr>
              <w:t>evalueert</w:t>
            </w:r>
            <w:r w:rsidRPr="00F97ED9">
              <w:rPr>
                <w:rFonts w:ascii="Arial" w:hAnsi="Arial" w:cs="Arial"/>
                <w:bCs/>
                <w:sz w:val="20"/>
              </w:rPr>
              <w:t xml:space="preserve"> het effect van tekortkomingen die zijn opgemerkt als gevolg van het</w:t>
            </w:r>
            <w:r>
              <w:rPr>
                <w:rFonts w:ascii="Arial" w:hAnsi="Arial" w:cs="Arial"/>
                <w:bCs/>
                <w:sz w:val="20"/>
              </w:rPr>
              <w:t xml:space="preserve"> </w:t>
            </w:r>
            <w:r w:rsidRPr="00F97ED9">
              <w:rPr>
                <w:rFonts w:ascii="Arial" w:hAnsi="Arial" w:cs="Arial"/>
                <w:bCs/>
                <w:sz w:val="20"/>
              </w:rPr>
              <w:t>bewakingsproces en bepa</w:t>
            </w:r>
            <w:r>
              <w:rPr>
                <w:rFonts w:ascii="Arial" w:hAnsi="Arial" w:cs="Arial"/>
                <w:bCs/>
                <w:sz w:val="20"/>
              </w:rPr>
              <w:t>a</w:t>
            </w:r>
            <w:r w:rsidRPr="00F97ED9">
              <w:rPr>
                <w:rFonts w:ascii="Arial" w:hAnsi="Arial" w:cs="Arial"/>
                <w:bCs/>
                <w:sz w:val="20"/>
              </w:rPr>
              <w:t>l</w:t>
            </w:r>
            <w:r>
              <w:rPr>
                <w:rFonts w:ascii="Arial" w:hAnsi="Arial" w:cs="Arial"/>
                <w:bCs/>
                <w:sz w:val="20"/>
              </w:rPr>
              <w:t>t</w:t>
            </w:r>
            <w:r w:rsidRPr="00F97ED9">
              <w:rPr>
                <w:rFonts w:ascii="Arial" w:hAnsi="Arial" w:cs="Arial"/>
                <w:bCs/>
                <w:sz w:val="20"/>
              </w:rPr>
              <w:t xml:space="preserve"> of deze tekortkomingen:</w:t>
            </w:r>
          </w:p>
          <w:p w14:paraId="799C87C3" w14:textId="77777777" w:rsidR="00396F49" w:rsidRPr="002F419E" w:rsidRDefault="00396F49" w:rsidP="007840E7">
            <w:pPr>
              <w:numPr>
                <w:ilvl w:val="0"/>
                <w:numId w:val="26"/>
              </w:numPr>
              <w:tabs>
                <w:tab w:val="left" w:pos="295"/>
              </w:tabs>
              <w:autoSpaceDE w:val="0"/>
              <w:autoSpaceDN w:val="0"/>
              <w:adjustRightInd w:val="0"/>
              <w:spacing w:before="120" w:after="120"/>
              <w:ind w:left="279" w:hanging="279"/>
              <w:rPr>
                <w:rFonts w:ascii="Arial" w:hAnsi="Arial" w:cs="Arial"/>
                <w:bCs/>
                <w:sz w:val="20"/>
              </w:rPr>
            </w:pPr>
            <w:r w:rsidRPr="002F419E">
              <w:rPr>
                <w:rFonts w:ascii="Arial" w:hAnsi="Arial" w:cs="Arial"/>
                <w:bCs/>
                <w:sz w:val="20"/>
              </w:rPr>
              <w:t xml:space="preserve">Losstaande gevallen zijn, die er niet noodzakelijk op wijzen dat het kwaliteitsbeheersingssysteem van de </w:t>
            </w:r>
            <w:r>
              <w:rPr>
                <w:rFonts w:ascii="Arial" w:hAnsi="Arial" w:cs="Arial"/>
                <w:bCs/>
                <w:sz w:val="20"/>
              </w:rPr>
              <w:t>IT-</w:t>
            </w:r>
            <w:r w:rsidRPr="002F419E">
              <w:rPr>
                <w:rFonts w:ascii="Arial" w:hAnsi="Arial" w:cs="Arial"/>
                <w:bCs/>
                <w:sz w:val="20"/>
              </w:rPr>
              <w:t>auditorganisatie onvoldoende is om een redelijke mate van zekerheid te verschaffen, dat het voldoet aan de vaktechnische richtlijnen en de door wet- en regelgeving gestelde eisen en dat de door de organisatie of haar voor opdrachten verantwoordelijke professionals afgegeven rapporten onder de gegeven omstandig</w:t>
            </w:r>
            <w:r>
              <w:rPr>
                <w:rFonts w:ascii="Arial" w:hAnsi="Arial" w:cs="Arial"/>
                <w:bCs/>
                <w:sz w:val="20"/>
              </w:rPr>
              <w:t>heden juist zijn.</w:t>
            </w:r>
          </w:p>
          <w:p w14:paraId="0511325D" w14:textId="77777777" w:rsidR="00396F49" w:rsidRPr="002F419E" w:rsidRDefault="00396F49" w:rsidP="007840E7">
            <w:pPr>
              <w:numPr>
                <w:ilvl w:val="0"/>
                <w:numId w:val="26"/>
              </w:numPr>
              <w:tabs>
                <w:tab w:val="left" w:pos="295"/>
              </w:tabs>
              <w:autoSpaceDE w:val="0"/>
              <w:autoSpaceDN w:val="0"/>
              <w:adjustRightInd w:val="0"/>
              <w:spacing w:before="120" w:after="120"/>
              <w:ind w:left="279" w:hanging="279"/>
              <w:rPr>
                <w:rFonts w:ascii="Arial" w:hAnsi="Arial" w:cs="Arial"/>
                <w:bCs/>
                <w:sz w:val="20"/>
              </w:rPr>
            </w:pPr>
            <w:r w:rsidRPr="00F97ED9">
              <w:rPr>
                <w:rFonts w:ascii="Arial" w:hAnsi="Arial" w:cs="Arial"/>
                <w:bCs/>
                <w:sz w:val="20"/>
              </w:rPr>
              <w:t>Systematische, zich herhalende of andere belangrijke tekortkomingen zijn, die een snelle corrigerende actie vereisen.</w:t>
            </w:r>
          </w:p>
        </w:tc>
        <w:tc>
          <w:tcPr>
            <w:tcW w:w="1281" w:type="dxa"/>
          </w:tcPr>
          <w:p w14:paraId="7FC5CA43"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61ED5A2F" w14:textId="77777777" w:rsidR="00396F49" w:rsidRDefault="00396F49" w:rsidP="00A01E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 xml:space="preserve">De KITA moet overwegen deze evaluatie te realiseren via de op grond van andere normen reeds betrokken andere IT-auditor. </w:t>
            </w:r>
          </w:p>
          <w:p w14:paraId="69A9A200" w14:textId="77777777" w:rsidR="00396F49" w:rsidRPr="000C5174" w:rsidRDefault="00396F49" w:rsidP="00A01EB6">
            <w:pPr>
              <w:pStyle w:val="045"/>
              <w:numPr>
                <w:ilvl w:val="0"/>
                <w:numId w:val="32"/>
              </w:numPr>
              <w:spacing w:before="120" w:after="120" w:line="260" w:lineRule="atLeast"/>
              <w:ind w:left="164" w:hanging="141"/>
              <w:rPr>
                <w:rFonts w:ascii="Arial" w:hAnsi="Arial" w:cs="Arial"/>
                <w:sz w:val="20"/>
              </w:rPr>
            </w:pPr>
            <w:r>
              <w:rPr>
                <w:rFonts w:ascii="Arial" w:hAnsi="Arial" w:cs="Arial"/>
                <w:sz w:val="20"/>
              </w:rPr>
              <w:t>Detachering: is belegd bij de opdrachtgever.</w:t>
            </w:r>
          </w:p>
        </w:tc>
      </w:tr>
      <w:tr w:rsidR="00396F49" w:rsidRPr="000C5174" w14:paraId="4F91FBF5" w14:textId="77777777" w:rsidTr="00396F49">
        <w:trPr>
          <w:trHeight w:val="428"/>
          <w:jc w:val="center"/>
        </w:trPr>
        <w:tc>
          <w:tcPr>
            <w:tcW w:w="793" w:type="dxa"/>
          </w:tcPr>
          <w:p w14:paraId="6BB2046B" w14:textId="77777777" w:rsidR="00396F49" w:rsidRDefault="00396F49" w:rsidP="007840E7">
            <w:pPr>
              <w:widowControl w:val="0"/>
              <w:spacing w:before="120" w:after="120"/>
              <w:rPr>
                <w:rFonts w:ascii="Arial" w:hAnsi="Arial" w:cs="Arial"/>
                <w:sz w:val="20"/>
              </w:rPr>
            </w:pPr>
            <w:r>
              <w:rPr>
                <w:rFonts w:ascii="Arial" w:hAnsi="Arial" w:cs="Arial"/>
                <w:sz w:val="20"/>
              </w:rPr>
              <w:t>52</w:t>
            </w:r>
          </w:p>
        </w:tc>
        <w:tc>
          <w:tcPr>
            <w:tcW w:w="6806" w:type="dxa"/>
          </w:tcPr>
          <w:p w14:paraId="27605C2F"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bCs/>
                <w:sz w:val="20"/>
              </w:rPr>
              <w:t xml:space="preserve">De IT-auditorganisatie </w:t>
            </w:r>
            <w:r>
              <w:rPr>
                <w:rFonts w:ascii="Arial" w:hAnsi="Arial" w:cs="Arial"/>
                <w:bCs/>
                <w:sz w:val="20"/>
              </w:rPr>
              <w:t>maakt</w:t>
            </w:r>
            <w:r w:rsidRPr="00F97ED9">
              <w:rPr>
                <w:rFonts w:ascii="Arial" w:hAnsi="Arial" w:cs="Arial"/>
                <w:bCs/>
                <w:sz w:val="20"/>
              </w:rPr>
              <w:t xml:space="preserve"> tekortkomingen die zijn opgemerkt als bevinding van het bewakingsproces</w:t>
            </w:r>
            <w:r>
              <w:rPr>
                <w:rFonts w:ascii="Arial" w:hAnsi="Arial" w:cs="Arial"/>
                <w:bCs/>
                <w:sz w:val="20"/>
              </w:rPr>
              <w:t xml:space="preserve"> </w:t>
            </w:r>
            <w:r w:rsidRPr="00F97ED9">
              <w:rPr>
                <w:rFonts w:ascii="Arial" w:hAnsi="Arial" w:cs="Arial"/>
                <w:bCs/>
                <w:sz w:val="20"/>
              </w:rPr>
              <w:t>en aanbevelingen voor de adequate correctieactie bekend aan de desbetreffende professionals</w:t>
            </w:r>
            <w:r>
              <w:rPr>
                <w:rFonts w:ascii="Arial" w:hAnsi="Arial" w:cs="Arial"/>
                <w:bCs/>
                <w:sz w:val="20"/>
              </w:rPr>
              <w:t xml:space="preserve"> </w:t>
            </w:r>
            <w:r w:rsidRPr="00F97ED9">
              <w:rPr>
                <w:rFonts w:ascii="Arial" w:hAnsi="Arial" w:cs="Arial"/>
                <w:bCs/>
                <w:sz w:val="20"/>
              </w:rPr>
              <w:t>en ander personeel.</w:t>
            </w:r>
            <w:r>
              <w:rPr>
                <w:rFonts w:ascii="Arial" w:hAnsi="Arial" w:cs="Arial"/>
                <w:bCs/>
                <w:sz w:val="20"/>
              </w:rPr>
              <w:t xml:space="preserve"> </w:t>
            </w:r>
          </w:p>
        </w:tc>
        <w:tc>
          <w:tcPr>
            <w:tcW w:w="1281" w:type="dxa"/>
          </w:tcPr>
          <w:p w14:paraId="36BD2C59"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25B31CB" w14:textId="77777777" w:rsidR="00396F49" w:rsidRPr="000C5174" w:rsidRDefault="00396F49" w:rsidP="007840E7">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1FC217B7" w14:textId="77777777" w:rsidTr="00396F49">
        <w:trPr>
          <w:trHeight w:val="428"/>
          <w:jc w:val="center"/>
        </w:trPr>
        <w:tc>
          <w:tcPr>
            <w:tcW w:w="793" w:type="dxa"/>
          </w:tcPr>
          <w:p w14:paraId="2E7BBD39" w14:textId="77777777" w:rsidR="00396F49" w:rsidRDefault="00396F49" w:rsidP="007840E7">
            <w:pPr>
              <w:widowControl w:val="0"/>
              <w:spacing w:before="120" w:after="120"/>
              <w:rPr>
                <w:rFonts w:ascii="Arial" w:hAnsi="Arial" w:cs="Arial"/>
                <w:sz w:val="20"/>
              </w:rPr>
            </w:pPr>
            <w:r>
              <w:rPr>
                <w:rFonts w:ascii="Arial" w:hAnsi="Arial" w:cs="Arial"/>
                <w:sz w:val="20"/>
              </w:rPr>
              <w:t>53</w:t>
            </w:r>
          </w:p>
        </w:tc>
        <w:tc>
          <w:tcPr>
            <w:tcW w:w="6806" w:type="dxa"/>
          </w:tcPr>
          <w:p w14:paraId="5C16F7AA" w14:textId="77777777" w:rsidR="00396F49" w:rsidRPr="00F97ED9" w:rsidRDefault="00396F49" w:rsidP="007840E7">
            <w:pPr>
              <w:autoSpaceDE w:val="0"/>
              <w:autoSpaceDN w:val="0"/>
              <w:adjustRightInd w:val="0"/>
              <w:spacing w:before="120" w:after="120"/>
              <w:rPr>
                <w:rFonts w:ascii="Arial" w:hAnsi="Arial" w:cs="Arial"/>
                <w:bCs/>
                <w:sz w:val="20"/>
              </w:rPr>
            </w:pPr>
            <w:r w:rsidRPr="00F97ED9">
              <w:rPr>
                <w:rFonts w:ascii="Arial" w:hAnsi="Arial" w:cs="Arial"/>
                <w:bCs/>
                <w:sz w:val="20"/>
              </w:rPr>
              <w:t xml:space="preserve">De evaluatie door de </w:t>
            </w:r>
            <w:r>
              <w:rPr>
                <w:rFonts w:ascii="Arial" w:hAnsi="Arial" w:cs="Arial"/>
                <w:bCs/>
                <w:sz w:val="20"/>
              </w:rPr>
              <w:t>IT-</w:t>
            </w:r>
            <w:r w:rsidRPr="00F97ED9">
              <w:rPr>
                <w:rFonts w:ascii="Arial" w:hAnsi="Arial" w:cs="Arial"/>
                <w:bCs/>
                <w:sz w:val="20"/>
              </w:rPr>
              <w:t>auditorganisatie van elke soort tekortkoming resulte</w:t>
            </w:r>
            <w:r>
              <w:rPr>
                <w:rFonts w:ascii="Arial" w:hAnsi="Arial" w:cs="Arial"/>
                <w:bCs/>
                <w:sz w:val="20"/>
              </w:rPr>
              <w:t>ert</w:t>
            </w:r>
            <w:r w:rsidRPr="00F97ED9">
              <w:rPr>
                <w:rFonts w:ascii="Arial" w:hAnsi="Arial" w:cs="Arial"/>
                <w:bCs/>
                <w:sz w:val="20"/>
              </w:rPr>
              <w:t xml:space="preserve"> in aanbevelingen met betrekking tot een of meer van de volgende acties aanbevelingen:</w:t>
            </w:r>
          </w:p>
          <w:p w14:paraId="78282B4B" w14:textId="77777777" w:rsidR="00396F49" w:rsidRPr="00F97ED9" w:rsidRDefault="00396F49" w:rsidP="007840E7">
            <w:pPr>
              <w:numPr>
                <w:ilvl w:val="0"/>
                <w:numId w:val="27"/>
              </w:numPr>
              <w:tabs>
                <w:tab w:val="left" w:pos="271"/>
              </w:tabs>
              <w:autoSpaceDE w:val="0"/>
              <w:autoSpaceDN w:val="0"/>
              <w:adjustRightInd w:val="0"/>
              <w:spacing w:before="120" w:after="120"/>
              <w:ind w:left="279" w:hanging="279"/>
              <w:rPr>
                <w:rFonts w:ascii="Arial" w:hAnsi="Arial" w:cs="Arial"/>
                <w:bCs/>
                <w:sz w:val="20"/>
              </w:rPr>
            </w:pPr>
            <w:r w:rsidRPr="00F97ED9">
              <w:rPr>
                <w:rFonts w:ascii="Arial" w:hAnsi="Arial" w:cs="Arial"/>
                <w:bCs/>
                <w:sz w:val="20"/>
              </w:rPr>
              <w:t>Het treffen van corrigerende maatregelen met betrekking tot een bepaalde opdracht of een bepaald</w:t>
            </w:r>
            <w:r>
              <w:rPr>
                <w:rFonts w:ascii="Arial" w:hAnsi="Arial" w:cs="Arial"/>
                <w:bCs/>
                <w:sz w:val="20"/>
              </w:rPr>
              <w:t xml:space="preserve"> </w:t>
            </w:r>
            <w:r w:rsidRPr="00F97ED9">
              <w:rPr>
                <w:rFonts w:ascii="Arial" w:hAnsi="Arial" w:cs="Arial"/>
                <w:bCs/>
                <w:sz w:val="20"/>
              </w:rPr>
              <w:t>personeelslid</w:t>
            </w:r>
            <w:r>
              <w:rPr>
                <w:rFonts w:ascii="Arial" w:hAnsi="Arial" w:cs="Arial"/>
                <w:bCs/>
                <w:sz w:val="20"/>
              </w:rPr>
              <w:t>.</w:t>
            </w:r>
          </w:p>
          <w:p w14:paraId="3811C3B9" w14:textId="77777777" w:rsidR="00396F49" w:rsidRPr="00F97ED9" w:rsidRDefault="00396F49" w:rsidP="007840E7">
            <w:pPr>
              <w:numPr>
                <w:ilvl w:val="0"/>
                <w:numId w:val="27"/>
              </w:numPr>
              <w:tabs>
                <w:tab w:val="left" w:pos="271"/>
              </w:tabs>
              <w:autoSpaceDE w:val="0"/>
              <w:autoSpaceDN w:val="0"/>
              <w:adjustRightInd w:val="0"/>
              <w:spacing w:before="120" w:after="120"/>
              <w:ind w:left="279" w:hanging="279"/>
              <w:rPr>
                <w:rFonts w:ascii="Arial" w:hAnsi="Arial" w:cs="Arial"/>
                <w:bCs/>
                <w:sz w:val="20"/>
              </w:rPr>
            </w:pPr>
            <w:r w:rsidRPr="00F97ED9">
              <w:rPr>
                <w:rFonts w:ascii="Arial" w:hAnsi="Arial" w:cs="Arial"/>
                <w:bCs/>
                <w:sz w:val="20"/>
              </w:rPr>
              <w:t>Het bekendmaken van de bevindingen aan degenen, die verantwoordelijk zijn voor training en vaktechnische</w:t>
            </w:r>
            <w:r>
              <w:rPr>
                <w:rFonts w:ascii="Arial" w:hAnsi="Arial" w:cs="Arial"/>
                <w:bCs/>
                <w:sz w:val="20"/>
              </w:rPr>
              <w:t xml:space="preserve"> ontwikkeling.</w:t>
            </w:r>
          </w:p>
          <w:p w14:paraId="1C8E6434" w14:textId="77777777" w:rsidR="00396F49" w:rsidRPr="00F97ED9" w:rsidRDefault="00396F49" w:rsidP="007840E7">
            <w:pPr>
              <w:numPr>
                <w:ilvl w:val="0"/>
                <w:numId w:val="27"/>
              </w:numPr>
              <w:tabs>
                <w:tab w:val="left" w:pos="271"/>
              </w:tabs>
              <w:autoSpaceDE w:val="0"/>
              <w:autoSpaceDN w:val="0"/>
              <w:adjustRightInd w:val="0"/>
              <w:spacing w:before="120" w:after="120"/>
              <w:ind w:left="279" w:hanging="279"/>
              <w:rPr>
                <w:rFonts w:ascii="Arial" w:hAnsi="Arial" w:cs="Arial"/>
                <w:bCs/>
                <w:sz w:val="20"/>
              </w:rPr>
            </w:pPr>
            <w:r w:rsidRPr="00F97ED9">
              <w:rPr>
                <w:rFonts w:ascii="Arial" w:hAnsi="Arial" w:cs="Arial"/>
                <w:bCs/>
                <w:sz w:val="20"/>
              </w:rPr>
              <w:t>Het aanbrengen van wijzigingen in de gedragslijnen voor kwaliteitsbeheersing en de kwaliteitsbeheersingsprocedures</w:t>
            </w:r>
            <w:r>
              <w:rPr>
                <w:rFonts w:ascii="Arial" w:hAnsi="Arial" w:cs="Arial"/>
                <w:bCs/>
                <w:sz w:val="20"/>
              </w:rPr>
              <w:t>.</w:t>
            </w:r>
          </w:p>
          <w:p w14:paraId="1DA6EA1F" w14:textId="77777777" w:rsidR="00396F49" w:rsidRPr="00F97ED9" w:rsidRDefault="00396F49" w:rsidP="007840E7">
            <w:pPr>
              <w:numPr>
                <w:ilvl w:val="0"/>
                <w:numId w:val="27"/>
              </w:numPr>
              <w:tabs>
                <w:tab w:val="left" w:pos="271"/>
              </w:tabs>
              <w:autoSpaceDE w:val="0"/>
              <w:autoSpaceDN w:val="0"/>
              <w:adjustRightInd w:val="0"/>
              <w:spacing w:before="120" w:after="120"/>
              <w:ind w:left="279" w:hanging="279"/>
              <w:rPr>
                <w:rFonts w:ascii="Arial" w:hAnsi="Arial" w:cs="Arial"/>
                <w:sz w:val="20"/>
              </w:rPr>
            </w:pPr>
            <w:r w:rsidRPr="00F97ED9">
              <w:rPr>
                <w:rFonts w:ascii="Arial" w:hAnsi="Arial" w:cs="Arial"/>
                <w:bCs/>
                <w:sz w:val="20"/>
              </w:rPr>
              <w:t>Het nemen van disciplinaire maatregelen tegen degenen, die niet voldoen aan de gedragslijnen en</w:t>
            </w:r>
            <w:r>
              <w:rPr>
                <w:rFonts w:ascii="Arial" w:hAnsi="Arial" w:cs="Arial"/>
                <w:bCs/>
                <w:sz w:val="20"/>
              </w:rPr>
              <w:t xml:space="preserve"> </w:t>
            </w:r>
            <w:r w:rsidRPr="00F97ED9">
              <w:rPr>
                <w:rFonts w:ascii="Arial" w:hAnsi="Arial" w:cs="Arial"/>
                <w:bCs/>
                <w:sz w:val="20"/>
              </w:rPr>
              <w:t xml:space="preserve">procedures van de </w:t>
            </w:r>
            <w:r>
              <w:rPr>
                <w:rFonts w:ascii="Arial" w:hAnsi="Arial" w:cs="Arial"/>
                <w:bCs/>
                <w:sz w:val="20"/>
              </w:rPr>
              <w:t>IT-</w:t>
            </w:r>
            <w:r w:rsidRPr="00F97ED9">
              <w:rPr>
                <w:rFonts w:ascii="Arial" w:hAnsi="Arial" w:cs="Arial"/>
                <w:bCs/>
                <w:sz w:val="20"/>
              </w:rPr>
              <w:t>auditorganisatie, in het bijzonder tegen degenen die dat herhaaldelijk doen.</w:t>
            </w:r>
          </w:p>
        </w:tc>
        <w:tc>
          <w:tcPr>
            <w:tcW w:w="1281" w:type="dxa"/>
          </w:tcPr>
          <w:p w14:paraId="277068D3"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1E723E05"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73715957" w14:textId="77777777" w:rsidTr="00396F49">
        <w:trPr>
          <w:trHeight w:val="428"/>
          <w:jc w:val="center"/>
        </w:trPr>
        <w:tc>
          <w:tcPr>
            <w:tcW w:w="793" w:type="dxa"/>
          </w:tcPr>
          <w:p w14:paraId="74148F69" w14:textId="77777777" w:rsidR="00396F49" w:rsidRDefault="00396F49" w:rsidP="007840E7">
            <w:pPr>
              <w:widowControl w:val="0"/>
              <w:spacing w:before="120" w:after="120"/>
              <w:rPr>
                <w:rFonts w:ascii="Arial" w:hAnsi="Arial" w:cs="Arial"/>
                <w:sz w:val="20"/>
              </w:rPr>
            </w:pPr>
            <w:r>
              <w:rPr>
                <w:rFonts w:ascii="Arial" w:hAnsi="Arial" w:cs="Arial"/>
                <w:sz w:val="20"/>
              </w:rPr>
              <w:t>54</w:t>
            </w:r>
          </w:p>
        </w:tc>
        <w:tc>
          <w:tcPr>
            <w:tcW w:w="6806" w:type="dxa"/>
          </w:tcPr>
          <w:p w14:paraId="53CE975E"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bCs/>
                <w:sz w:val="20"/>
              </w:rPr>
              <w:t>In het geval dat de uitkomsten van de kwaliteitsbewakingsprocedures aangeven dat een rapport onjuist</w:t>
            </w:r>
            <w:r>
              <w:rPr>
                <w:rFonts w:ascii="Arial" w:hAnsi="Arial" w:cs="Arial"/>
                <w:bCs/>
                <w:sz w:val="20"/>
              </w:rPr>
              <w:t xml:space="preserve"> </w:t>
            </w:r>
            <w:r w:rsidRPr="00F97ED9">
              <w:rPr>
                <w:rFonts w:ascii="Arial" w:hAnsi="Arial" w:cs="Arial"/>
                <w:bCs/>
                <w:sz w:val="20"/>
              </w:rPr>
              <w:t>zou kunnen zijn of dat procedures ten onrechte niet zijn gehanteerd bij de uitvoering van de opd</w:t>
            </w:r>
            <w:r>
              <w:rPr>
                <w:rFonts w:ascii="Arial" w:hAnsi="Arial" w:cs="Arial"/>
                <w:bCs/>
                <w:sz w:val="20"/>
              </w:rPr>
              <w:t>r</w:t>
            </w:r>
            <w:r w:rsidRPr="00F97ED9">
              <w:rPr>
                <w:rFonts w:ascii="Arial" w:hAnsi="Arial" w:cs="Arial"/>
                <w:bCs/>
                <w:sz w:val="20"/>
              </w:rPr>
              <w:t xml:space="preserve">acht, </w:t>
            </w:r>
            <w:r>
              <w:rPr>
                <w:rFonts w:ascii="Arial" w:hAnsi="Arial" w:cs="Arial"/>
                <w:bCs/>
                <w:sz w:val="20"/>
              </w:rPr>
              <w:t xml:space="preserve">bepaalt </w:t>
            </w:r>
            <w:r w:rsidRPr="00F97ED9">
              <w:rPr>
                <w:rFonts w:ascii="Arial" w:hAnsi="Arial" w:cs="Arial"/>
                <w:bCs/>
                <w:sz w:val="20"/>
              </w:rPr>
              <w:t xml:space="preserve">de </w:t>
            </w:r>
            <w:r>
              <w:rPr>
                <w:rFonts w:ascii="Arial" w:hAnsi="Arial" w:cs="Arial"/>
                <w:bCs/>
                <w:sz w:val="20"/>
              </w:rPr>
              <w:t>IT-</w:t>
            </w:r>
            <w:r w:rsidRPr="00F97ED9">
              <w:rPr>
                <w:rFonts w:ascii="Arial" w:hAnsi="Arial" w:cs="Arial"/>
                <w:bCs/>
                <w:sz w:val="20"/>
              </w:rPr>
              <w:t xml:space="preserve">auditorganisatie welke verdere acties adequaat zijn om te kunnen voldoen aan de geldende vaktechnische richtlijnen en de door wet- en regelgeving gestelde eisen. Ook </w:t>
            </w:r>
            <w:r>
              <w:rPr>
                <w:rFonts w:ascii="Arial" w:hAnsi="Arial" w:cs="Arial"/>
                <w:bCs/>
                <w:sz w:val="20"/>
              </w:rPr>
              <w:t>wordt</w:t>
            </w:r>
            <w:r w:rsidRPr="00F97ED9">
              <w:rPr>
                <w:rFonts w:ascii="Arial" w:hAnsi="Arial" w:cs="Arial"/>
                <w:bCs/>
                <w:sz w:val="20"/>
              </w:rPr>
              <w:t xml:space="preserve"> het inwinnen van juridisch advies overwogen.</w:t>
            </w:r>
            <w:r>
              <w:rPr>
                <w:rFonts w:ascii="Arial" w:hAnsi="Arial" w:cs="Arial"/>
                <w:bCs/>
                <w:sz w:val="20"/>
              </w:rPr>
              <w:t xml:space="preserve"> </w:t>
            </w:r>
          </w:p>
        </w:tc>
        <w:tc>
          <w:tcPr>
            <w:tcW w:w="1281" w:type="dxa"/>
          </w:tcPr>
          <w:p w14:paraId="3791E477"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72F6719C"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24C8B897" w14:textId="77777777" w:rsidTr="00396F49">
        <w:trPr>
          <w:trHeight w:val="428"/>
          <w:jc w:val="center"/>
        </w:trPr>
        <w:tc>
          <w:tcPr>
            <w:tcW w:w="793" w:type="dxa"/>
          </w:tcPr>
          <w:p w14:paraId="5E7D5F8E" w14:textId="77777777" w:rsidR="00396F49" w:rsidRDefault="00396F49" w:rsidP="007840E7">
            <w:pPr>
              <w:widowControl w:val="0"/>
              <w:spacing w:before="120" w:after="120"/>
              <w:rPr>
                <w:rFonts w:ascii="Arial" w:hAnsi="Arial" w:cs="Arial"/>
                <w:sz w:val="20"/>
              </w:rPr>
            </w:pPr>
            <w:r>
              <w:rPr>
                <w:rFonts w:ascii="Arial" w:hAnsi="Arial" w:cs="Arial"/>
                <w:sz w:val="20"/>
              </w:rPr>
              <w:t>55</w:t>
            </w:r>
          </w:p>
        </w:tc>
        <w:tc>
          <w:tcPr>
            <w:tcW w:w="6806" w:type="dxa"/>
          </w:tcPr>
          <w:p w14:paraId="0AC7BBA8"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bCs/>
                <w:sz w:val="20"/>
              </w:rPr>
              <w:t xml:space="preserve">Ten minste een keer per jaar </w:t>
            </w:r>
            <w:r>
              <w:rPr>
                <w:rFonts w:ascii="Arial" w:hAnsi="Arial" w:cs="Arial"/>
                <w:bCs/>
                <w:sz w:val="20"/>
              </w:rPr>
              <w:t>maakt</w:t>
            </w:r>
            <w:r w:rsidRPr="00F97ED9">
              <w:rPr>
                <w:rFonts w:ascii="Arial" w:hAnsi="Arial" w:cs="Arial"/>
                <w:bCs/>
                <w:sz w:val="20"/>
              </w:rPr>
              <w:t xml:space="preserve"> de </w:t>
            </w:r>
            <w:r>
              <w:rPr>
                <w:rFonts w:ascii="Arial" w:hAnsi="Arial" w:cs="Arial"/>
                <w:bCs/>
                <w:sz w:val="20"/>
              </w:rPr>
              <w:t>IT-</w:t>
            </w:r>
            <w:r w:rsidRPr="00F97ED9">
              <w:rPr>
                <w:rFonts w:ascii="Arial" w:hAnsi="Arial" w:cs="Arial"/>
                <w:bCs/>
                <w:sz w:val="20"/>
              </w:rPr>
              <w:t>auditorganisatie de uitkomsten van de bewaking van haar kwaliteitsbeheersingssysteem</w:t>
            </w:r>
            <w:r>
              <w:rPr>
                <w:rFonts w:ascii="Arial" w:hAnsi="Arial" w:cs="Arial"/>
                <w:bCs/>
                <w:sz w:val="20"/>
              </w:rPr>
              <w:t xml:space="preserve"> </w:t>
            </w:r>
            <w:r w:rsidRPr="00F97ED9">
              <w:rPr>
                <w:rFonts w:ascii="Arial" w:hAnsi="Arial" w:cs="Arial"/>
                <w:bCs/>
                <w:sz w:val="20"/>
              </w:rPr>
              <w:t>bekend aan de voor opdrachten verantwoordelijke professionals en</w:t>
            </w:r>
            <w:r>
              <w:rPr>
                <w:rFonts w:ascii="Arial" w:hAnsi="Arial" w:cs="Arial"/>
                <w:bCs/>
                <w:sz w:val="20"/>
              </w:rPr>
              <w:t xml:space="preserve"> </w:t>
            </w:r>
            <w:r w:rsidRPr="00F97ED9">
              <w:rPr>
                <w:rFonts w:ascii="Arial" w:hAnsi="Arial" w:cs="Arial"/>
                <w:bCs/>
                <w:sz w:val="20"/>
              </w:rPr>
              <w:t xml:space="preserve">andere belangrijke personen binnen de organisatie, waaronder de leiding van de </w:t>
            </w:r>
            <w:r>
              <w:rPr>
                <w:rFonts w:ascii="Arial" w:hAnsi="Arial" w:cs="Arial"/>
                <w:bCs/>
                <w:sz w:val="20"/>
              </w:rPr>
              <w:t>IT-</w:t>
            </w:r>
            <w:r w:rsidRPr="00F97ED9">
              <w:rPr>
                <w:rFonts w:ascii="Arial" w:hAnsi="Arial" w:cs="Arial"/>
                <w:bCs/>
                <w:sz w:val="20"/>
              </w:rPr>
              <w:t>auditorganisatie.</w:t>
            </w:r>
          </w:p>
        </w:tc>
        <w:tc>
          <w:tcPr>
            <w:tcW w:w="1281" w:type="dxa"/>
          </w:tcPr>
          <w:p w14:paraId="2B76D32E"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08905991"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05B86A4E" w14:textId="77777777" w:rsidTr="00396F49">
        <w:trPr>
          <w:trHeight w:val="428"/>
          <w:jc w:val="center"/>
        </w:trPr>
        <w:tc>
          <w:tcPr>
            <w:tcW w:w="793" w:type="dxa"/>
          </w:tcPr>
          <w:p w14:paraId="435E3313" w14:textId="77777777" w:rsidR="00396F49" w:rsidRDefault="00396F49" w:rsidP="007840E7">
            <w:pPr>
              <w:widowControl w:val="0"/>
              <w:spacing w:before="120" w:after="120"/>
              <w:rPr>
                <w:rFonts w:ascii="Arial" w:hAnsi="Arial" w:cs="Arial"/>
                <w:sz w:val="20"/>
              </w:rPr>
            </w:pPr>
            <w:r>
              <w:rPr>
                <w:rFonts w:ascii="Arial" w:hAnsi="Arial" w:cs="Arial"/>
                <w:sz w:val="20"/>
              </w:rPr>
              <w:t>56</w:t>
            </w:r>
          </w:p>
        </w:tc>
        <w:tc>
          <w:tcPr>
            <w:tcW w:w="6806" w:type="dxa"/>
          </w:tcPr>
          <w:p w14:paraId="0FDA3EEA"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sz w:val="20"/>
              </w:rPr>
              <w:t>De rapportage van gesignaleerde tekortkomingen aan andere personen dan de betrokken voor opdrachten</w:t>
            </w:r>
            <w:r>
              <w:rPr>
                <w:rFonts w:ascii="Arial" w:hAnsi="Arial" w:cs="Arial"/>
                <w:sz w:val="20"/>
              </w:rPr>
              <w:t xml:space="preserve"> </w:t>
            </w:r>
            <w:r w:rsidRPr="00F97ED9">
              <w:rPr>
                <w:rFonts w:ascii="Arial" w:hAnsi="Arial" w:cs="Arial"/>
                <w:sz w:val="20"/>
              </w:rPr>
              <w:t>verantwoordelijke professionals bevat in het algemeen niet de aanduiding van de desbetreffende specifieke opdrachten, tenzij een dergelijke aanduiding noodzakelijk is voor een correcte decharge van de verantwoordelijkheden van de andere personen.</w:t>
            </w:r>
            <w:r>
              <w:rPr>
                <w:rFonts w:ascii="Arial" w:hAnsi="Arial" w:cs="Arial"/>
                <w:sz w:val="20"/>
              </w:rPr>
              <w:t xml:space="preserve"> </w:t>
            </w:r>
          </w:p>
        </w:tc>
        <w:tc>
          <w:tcPr>
            <w:tcW w:w="1281" w:type="dxa"/>
          </w:tcPr>
          <w:p w14:paraId="42AC56C6"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6889B382"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2D1954F8" w14:textId="77777777" w:rsidTr="00396F49">
        <w:trPr>
          <w:trHeight w:val="428"/>
          <w:jc w:val="center"/>
        </w:trPr>
        <w:tc>
          <w:tcPr>
            <w:tcW w:w="793" w:type="dxa"/>
            <w:tcBorders>
              <w:bottom w:val="single" w:sz="4" w:space="0" w:color="auto"/>
            </w:tcBorders>
          </w:tcPr>
          <w:p w14:paraId="0ED2F147" w14:textId="77777777" w:rsidR="00396F49" w:rsidRDefault="00396F49" w:rsidP="007840E7">
            <w:pPr>
              <w:widowControl w:val="0"/>
              <w:spacing w:before="120" w:after="120"/>
              <w:rPr>
                <w:rFonts w:ascii="Arial" w:hAnsi="Arial" w:cs="Arial"/>
                <w:sz w:val="20"/>
              </w:rPr>
            </w:pPr>
            <w:r>
              <w:rPr>
                <w:rFonts w:ascii="Arial" w:hAnsi="Arial" w:cs="Arial"/>
                <w:sz w:val="20"/>
              </w:rPr>
              <w:t>57</w:t>
            </w:r>
          </w:p>
        </w:tc>
        <w:tc>
          <w:tcPr>
            <w:tcW w:w="6806" w:type="dxa"/>
            <w:tcBorders>
              <w:bottom w:val="single" w:sz="4" w:space="0" w:color="auto"/>
            </w:tcBorders>
          </w:tcPr>
          <w:p w14:paraId="4D7EFA72" w14:textId="77777777" w:rsidR="00396F49" w:rsidRPr="00F97ED9" w:rsidRDefault="00396F49" w:rsidP="007840E7">
            <w:pPr>
              <w:autoSpaceDE w:val="0"/>
              <w:autoSpaceDN w:val="0"/>
              <w:adjustRightInd w:val="0"/>
              <w:spacing w:before="120" w:after="120"/>
              <w:rPr>
                <w:rFonts w:ascii="Arial" w:hAnsi="Arial" w:cs="Arial"/>
                <w:sz w:val="20"/>
              </w:rPr>
            </w:pPr>
            <w:r w:rsidRPr="00F97ED9">
              <w:rPr>
                <w:rFonts w:ascii="Arial" w:hAnsi="Arial" w:cs="Arial"/>
                <w:sz w:val="20"/>
              </w:rPr>
              <w:t xml:space="preserve">Er </w:t>
            </w:r>
            <w:r>
              <w:rPr>
                <w:rFonts w:ascii="Arial" w:hAnsi="Arial" w:cs="Arial"/>
                <w:sz w:val="20"/>
              </w:rPr>
              <w:t>is</w:t>
            </w:r>
            <w:r w:rsidRPr="00F97ED9">
              <w:rPr>
                <w:rFonts w:ascii="Arial" w:hAnsi="Arial" w:cs="Arial"/>
                <w:sz w:val="20"/>
              </w:rPr>
              <w:t xml:space="preserve"> sprake van adequate dossiervorming over de bewaking van de kwaliteitsprocedures en de gesignaleerde tekortkomingen.</w:t>
            </w:r>
          </w:p>
        </w:tc>
        <w:tc>
          <w:tcPr>
            <w:tcW w:w="1281" w:type="dxa"/>
          </w:tcPr>
          <w:p w14:paraId="1B5AD676"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06E227B1"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9A3F48" w:rsidRPr="00AD20D9" w14:paraId="3A8690B4" w14:textId="77777777" w:rsidTr="00455F10">
        <w:trPr>
          <w:trHeight w:val="428"/>
          <w:jc w:val="center"/>
        </w:trPr>
        <w:tc>
          <w:tcPr>
            <w:tcW w:w="793" w:type="dxa"/>
            <w:shd w:val="clear" w:color="auto" w:fill="D9D9D9"/>
          </w:tcPr>
          <w:p w14:paraId="3FDD7341" w14:textId="77777777" w:rsidR="009A3F48" w:rsidRDefault="009A3F48" w:rsidP="005F084C">
            <w:pPr>
              <w:widowControl w:val="0"/>
              <w:spacing w:before="120" w:after="120"/>
              <w:rPr>
                <w:rFonts w:ascii="Arial" w:hAnsi="Arial" w:cs="Arial"/>
                <w:sz w:val="20"/>
              </w:rPr>
            </w:pPr>
          </w:p>
        </w:tc>
        <w:tc>
          <w:tcPr>
            <w:tcW w:w="13664" w:type="dxa"/>
            <w:gridSpan w:val="3"/>
            <w:shd w:val="clear" w:color="auto" w:fill="D9D9D9"/>
          </w:tcPr>
          <w:p w14:paraId="2D9B5131" w14:textId="77777777" w:rsidR="009A3F48" w:rsidRPr="00AD20D9" w:rsidRDefault="009A3F48" w:rsidP="005F084C">
            <w:pPr>
              <w:pStyle w:val="045"/>
              <w:spacing w:before="120" w:after="120" w:line="260" w:lineRule="atLeast"/>
              <w:ind w:left="0" w:firstLine="0"/>
              <w:rPr>
                <w:rFonts w:ascii="Arial" w:hAnsi="Arial" w:cs="Arial"/>
                <w:b/>
                <w:caps/>
                <w:sz w:val="20"/>
              </w:rPr>
            </w:pPr>
            <w:r w:rsidRPr="00AD20D9">
              <w:rPr>
                <w:rFonts w:ascii="Arial" w:hAnsi="Arial" w:cs="Arial"/>
                <w:b/>
                <w:caps/>
                <w:sz w:val="20"/>
              </w:rPr>
              <w:t>Klachten en beschuldigingen</w:t>
            </w:r>
          </w:p>
        </w:tc>
      </w:tr>
      <w:tr w:rsidR="00396F49" w:rsidRPr="000C5174" w14:paraId="726A5A11" w14:textId="77777777" w:rsidTr="00396F49">
        <w:trPr>
          <w:trHeight w:val="428"/>
          <w:jc w:val="center"/>
        </w:trPr>
        <w:tc>
          <w:tcPr>
            <w:tcW w:w="793" w:type="dxa"/>
          </w:tcPr>
          <w:p w14:paraId="576A234E" w14:textId="77777777" w:rsidR="00396F49" w:rsidRDefault="00396F49" w:rsidP="007840E7">
            <w:pPr>
              <w:widowControl w:val="0"/>
              <w:spacing w:before="120" w:after="120"/>
              <w:rPr>
                <w:rFonts w:ascii="Arial" w:hAnsi="Arial" w:cs="Arial"/>
                <w:sz w:val="20"/>
              </w:rPr>
            </w:pPr>
            <w:r>
              <w:rPr>
                <w:rFonts w:ascii="Arial" w:hAnsi="Arial" w:cs="Arial"/>
                <w:sz w:val="20"/>
              </w:rPr>
              <w:t>58</w:t>
            </w:r>
          </w:p>
        </w:tc>
        <w:tc>
          <w:tcPr>
            <w:tcW w:w="6806" w:type="dxa"/>
          </w:tcPr>
          <w:p w14:paraId="1DD93FFB" w14:textId="77777777" w:rsidR="00396F49" w:rsidRPr="00193D0F" w:rsidRDefault="00396F49" w:rsidP="007840E7">
            <w:pPr>
              <w:autoSpaceDE w:val="0"/>
              <w:autoSpaceDN w:val="0"/>
              <w:adjustRightInd w:val="0"/>
              <w:spacing w:before="120" w:after="120"/>
              <w:rPr>
                <w:rFonts w:ascii="Arial" w:hAnsi="Arial" w:cs="Arial"/>
                <w:bCs/>
                <w:sz w:val="20"/>
              </w:rPr>
            </w:pPr>
            <w:r w:rsidRPr="00193D0F">
              <w:rPr>
                <w:rFonts w:ascii="Arial" w:hAnsi="Arial" w:cs="Arial"/>
                <w:bCs/>
                <w:sz w:val="20"/>
              </w:rPr>
              <w:t xml:space="preserve">De </w:t>
            </w:r>
            <w:r>
              <w:rPr>
                <w:rFonts w:ascii="Arial" w:hAnsi="Arial" w:cs="Arial"/>
                <w:bCs/>
                <w:sz w:val="20"/>
              </w:rPr>
              <w:t>IT-</w:t>
            </w:r>
            <w:r w:rsidRPr="00193D0F">
              <w:rPr>
                <w:rFonts w:ascii="Arial" w:hAnsi="Arial" w:cs="Arial"/>
                <w:bCs/>
                <w:sz w:val="20"/>
              </w:rPr>
              <w:t xml:space="preserve">auditorganisatie </w:t>
            </w:r>
            <w:r>
              <w:rPr>
                <w:rFonts w:ascii="Arial" w:hAnsi="Arial" w:cs="Arial"/>
                <w:bCs/>
                <w:sz w:val="20"/>
              </w:rPr>
              <w:t>heeft</w:t>
            </w:r>
            <w:r w:rsidRPr="00193D0F">
              <w:rPr>
                <w:rFonts w:ascii="Arial" w:hAnsi="Arial" w:cs="Arial"/>
                <w:bCs/>
                <w:sz w:val="20"/>
              </w:rPr>
              <w:t xml:space="preserve"> gedragslijnen en procedures die zijn opgezet om een redelijke mate van zekerheid te verkrijgen dat de volgende zaken op de juiste wijze worden behandeld:</w:t>
            </w:r>
          </w:p>
          <w:p w14:paraId="32782F17" w14:textId="77777777" w:rsidR="00396F49" w:rsidRPr="00193D0F" w:rsidRDefault="00396F49" w:rsidP="007840E7">
            <w:pPr>
              <w:numPr>
                <w:ilvl w:val="0"/>
                <w:numId w:val="28"/>
              </w:numPr>
              <w:tabs>
                <w:tab w:val="left" w:pos="271"/>
              </w:tabs>
              <w:autoSpaceDE w:val="0"/>
              <w:autoSpaceDN w:val="0"/>
              <w:adjustRightInd w:val="0"/>
              <w:spacing w:before="120" w:after="120"/>
              <w:ind w:left="279" w:hanging="279"/>
              <w:rPr>
                <w:rFonts w:ascii="Arial" w:hAnsi="Arial" w:cs="Arial"/>
                <w:bCs/>
                <w:sz w:val="20"/>
              </w:rPr>
            </w:pPr>
            <w:r w:rsidRPr="00193D0F">
              <w:rPr>
                <w:rFonts w:ascii="Arial" w:hAnsi="Arial" w:cs="Arial"/>
                <w:bCs/>
                <w:sz w:val="20"/>
              </w:rPr>
              <w:t>Klachten en beschuldigingen dat de door de</w:t>
            </w:r>
            <w:r>
              <w:rPr>
                <w:rFonts w:ascii="Arial" w:hAnsi="Arial" w:cs="Arial"/>
                <w:bCs/>
                <w:sz w:val="20"/>
              </w:rPr>
              <w:t xml:space="preserve"> IT-</w:t>
            </w:r>
            <w:r w:rsidRPr="00193D0F">
              <w:rPr>
                <w:rFonts w:ascii="Arial" w:hAnsi="Arial" w:cs="Arial"/>
                <w:bCs/>
                <w:sz w:val="20"/>
              </w:rPr>
              <w:t>auditorgan</w:t>
            </w:r>
            <w:r>
              <w:rPr>
                <w:rFonts w:ascii="Arial" w:hAnsi="Arial" w:cs="Arial"/>
                <w:bCs/>
                <w:sz w:val="20"/>
              </w:rPr>
              <w:t>isatie</w:t>
            </w:r>
            <w:r w:rsidRPr="00193D0F">
              <w:rPr>
                <w:rFonts w:ascii="Arial" w:hAnsi="Arial" w:cs="Arial"/>
                <w:bCs/>
                <w:sz w:val="20"/>
              </w:rPr>
              <w:t xml:space="preserve"> uitgevoerde werkzaamheden niet voldoen aan de vaktechnische richtlijnen en de door de wet- en regelgeving gestelde eisen</w:t>
            </w:r>
            <w:r>
              <w:rPr>
                <w:rFonts w:ascii="Arial" w:hAnsi="Arial" w:cs="Arial"/>
                <w:bCs/>
                <w:sz w:val="20"/>
              </w:rPr>
              <w:t>.</w:t>
            </w:r>
          </w:p>
          <w:p w14:paraId="47B353F5" w14:textId="77777777" w:rsidR="00396F49" w:rsidRPr="009A3F48" w:rsidRDefault="00396F49" w:rsidP="009A3F48">
            <w:pPr>
              <w:numPr>
                <w:ilvl w:val="0"/>
                <w:numId w:val="28"/>
              </w:numPr>
              <w:tabs>
                <w:tab w:val="left" w:pos="271"/>
              </w:tabs>
              <w:autoSpaceDE w:val="0"/>
              <w:autoSpaceDN w:val="0"/>
              <w:adjustRightInd w:val="0"/>
              <w:spacing w:before="120" w:after="120"/>
              <w:ind w:left="279" w:hanging="279"/>
              <w:rPr>
                <w:rFonts w:ascii="Arial" w:hAnsi="Arial" w:cs="Arial"/>
                <w:sz w:val="20"/>
              </w:rPr>
            </w:pPr>
            <w:r w:rsidRPr="00193D0F">
              <w:rPr>
                <w:rFonts w:ascii="Arial" w:hAnsi="Arial" w:cs="Arial"/>
                <w:bCs/>
                <w:sz w:val="20"/>
              </w:rPr>
              <w:t xml:space="preserve">Beschuldigingen dat niet wordt voldaan aan het kwaliteitsbeheersingssysteem van de </w:t>
            </w:r>
            <w:r>
              <w:rPr>
                <w:rFonts w:ascii="Arial" w:hAnsi="Arial" w:cs="Arial"/>
                <w:bCs/>
                <w:sz w:val="20"/>
              </w:rPr>
              <w:t>IT-</w:t>
            </w:r>
            <w:r w:rsidRPr="00193D0F">
              <w:rPr>
                <w:rFonts w:ascii="Arial" w:hAnsi="Arial" w:cs="Arial"/>
                <w:bCs/>
                <w:sz w:val="20"/>
              </w:rPr>
              <w:t>auditor</w:t>
            </w:r>
            <w:r w:rsidRPr="009A3F48">
              <w:rPr>
                <w:rFonts w:ascii="Arial" w:hAnsi="Arial" w:cs="Arial"/>
                <w:bCs/>
                <w:sz w:val="20"/>
              </w:rPr>
              <w:t>ganisatie.</w:t>
            </w:r>
          </w:p>
        </w:tc>
        <w:tc>
          <w:tcPr>
            <w:tcW w:w="1281" w:type="dxa"/>
          </w:tcPr>
          <w:p w14:paraId="45A8A63C"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71FE2988" w14:textId="77777777" w:rsidR="00396F49"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p w14:paraId="3E8C292A" w14:textId="77777777" w:rsidR="00396F49" w:rsidRDefault="00396F49" w:rsidP="009F524C">
            <w:pPr>
              <w:pStyle w:val="045"/>
              <w:spacing w:before="120" w:after="120" w:line="260" w:lineRule="atLeast"/>
              <w:ind w:left="0" w:firstLine="0"/>
              <w:rPr>
                <w:rFonts w:ascii="Arial" w:hAnsi="Arial" w:cs="Arial"/>
                <w:sz w:val="20"/>
              </w:rPr>
            </w:pPr>
          </w:p>
          <w:p w14:paraId="2213F352" w14:textId="77777777" w:rsidR="00396F49" w:rsidRPr="000C5174" w:rsidRDefault="00396F49" w:rsidP="009F524C">
            <w:pPr>
              <w:pStyle w:val="045"/>
              <w:spacing w:before="120" w:after="120" w:line="260" w:lineRule="atLeast"/>
              <w:ind w:left="0" w:firstLine="0"/>
              <w:rPr>
                <w:rFonts w:ascii="Arial" w:hAnsi="Arial" w:cs="Arial"/>
                <w:sz w:val="20"/>
              </w:rPr>
            </w:pPr>
          </w:p>
        </w:tc>
      </w:tr>
      <w:tr w:rsidR="00396F49" w:rsidRPr="000C5174" w14:paraId="3BE7DFD3" w14:textId="77777777" w:rsidTr="00396F49">
        <w:trPr>
          <w:trHeight w:val="428"/>
          <w:jc w:val="center"/>
        </w:trPr>
        <w:tc>
          <w:tcPr>
            <w:tcW w:w="793" w:type="dxa"/>
          </w:tcPr>
          <w:p w14:paraId="750E30BD" w14:textId="77777777" w:rsidR="00396F49" w:rsidRDefault="00396F49" w:rsidP="007840E7">
            <w:pPr>
              <w:widowControl w:val="0"/>
              <w:spacing w:before="120" w:after="120"/>
              <w:rPr>
                <w:rFonts w:ascii="Arial" w:hAnsi="Arial" w:cs="Arial"/>
                <w:sz w:val="20"/>
              </w:rPr>
            </w:pPr>
            <w:r>
              <w:rPr>
                <w:rFonts w:ascii="Arial" w:hAnsi="Arial" w:cs="Arial"/>
                <w:sz w:val="20"/>
              </w:rPr>
              <w:t>59</w:t>
            </w:r>
          </w:p>
        </w:tc>
        <w:tc>
          <w:tcPr>
            <w:tcW w:w="6806" w:type="dxa"/>
          </w:tcPr>
          <w:p w14:paraId="3C70B886" w14:textId="77777777" w:rsidR="00396F49" w:rsidRPr="00193D0F" w:rsidRDefault="00396F49" w:rsidP="007840E7">
            <w:pPr>
              <w:autoSpaceDE w:val="0"/>
              <w:autoSpaceDN w:val="0"/>
              <w:adjustRightInd w:val="0"/>
              <w:spacing w:before="120" w:after="120"/>
              <w:rPr>
                <w:rFonts w:ascii="Arial" w:hAnsi="Arial" w:cs="Arial"/>
                <w:sz w:val="20"/>
              </w:rPr>
            </w:pPr>
            <w:r w:rsidRPr="00193D0F">
              <w:rPr>
                <w:rFonts w:ascii="Arial" w:hAnsi="Arial" w:cs="Arial"/>
                <w:sz w:val="20"/>
              </w:rPr>
              <w:t xml:space="preserve">De </w:t>
            </w:r>
            <w:r>
              <w:rPr>
                <w:rFonts w:ascii="Arial" w:hAnsi="Arial" w:cs="Arial"/>
                <w:sz w:val="20"/>
              </w:rPr>
              <w:t>IT-</w:t>
            </w:r>
            <w:r w:rsidRPr="00193D0F">
              <w:rPr>
                <w:rFonts w:ascii="Arial" w:hAnsi="Arial" w:cs="Arial"/>
                <w:sz w:val="20"/>
              </w:rPr>
              <w:t>auditorganisatie stelt duidelijk omschreven communicatielijnen voor personeel van de organisatie vast waardoor alle bedenkingen kunnen worden gemeld op een wijze, waarbij personeelsleden zich kunnen uitspreken zonder angst voor represailles te hoeven hebben</w:t>
            </w:r>
            <w:r>
              <w:rPr>
                <w:rFonts w:ascii="Arial" w:hAnsi="Arial" w:cs="Arial"/>
                <w:sz w:val="20"/>
              </w:rPr>
              <w:t>.</w:t>
            </w:r>
          </w:p>
        </w:tc>
        <w:tc>
          <w:tcPr>
            <w:tcW w:w="1281" w:type="dxa"/>
          </w:tcPr>
          <w:p w14:paraId="4B63BBE1"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4C2B805A"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40309650" w14:textId="77777777" w:rsidTr="00396F49">
        <w:trPr>
          <w:trHeight w:val="428"/>
          <w:jc w:val="center"/>
        </w:trPr>
        <w:tc>
          <w:tcPr>
            <w:tcW w:w="793" w:type="dxa"/>
          </w:tcPr>
          <w:p w14:paraId="49828768" w14:textId="77777777" w:rsidR="00396F49" w:rsidRDefault="00396F49" w:rsidP="007840E7">
            <w:pPr>
              <w:widowControl w:val="0"/>
              <w:spacing w:before="120" w:after="120"/>
              <w:rPr>
                <w:rFonts w:ascii="Arial" w:hAnsi="Arial" w:cs="Arial"/>
                <w:sz w:val="20"/>
              </w:rPr>
            </w:pPr>
            <w:r>
              <w:rPr>
                <w:rFonts w:ascii="Arial" w:hAnsi="Arial" w:cs="Arial"/>
                <w:sz w:val="20"/>
              </w:rPr>
              <w:t>60</w:t>
            </w:r>
          </w:p>
        </w:tc>
        <w:tc>
          <w:tcPr>
            <w:tcW w:w="6806" w:type="dxa"/>
          </w:tcPr>
          <w:p w14:paraId="2F916DE2" w14:textId="77777777" w:rsidR="00396F49" w:rsidRPr="00193D0F" w:rsidRDefault="00396F49" w:rsidP="00785741">
            <w:pPr>
              <w:autoSpaceDE w:val="0"/>
              <w:autoSpaceDN w:val="0"/>
              <w:adjustRightInd w:val="0"/>
              <w:spacing w:before="120" w:after="120"/>
              <w:rPr>
                <w:rFonts w:ascii="Arial" w:hAnsi="Arial" w:cs="Arial"/>
                <w:sz w:val="20"/>
              </w:rPr>
            </w:pPr>
            <w:r w:rsidRPr="00193D0F">
              <w:rPr>
                <w:rFonts w:ascii="Arial" w:hAnsi="Arial" w:cs="Arial"/>
                <w:sz w:val="20"/>
              </w:rPr>
              <w:t xml:space="preserve">De </w:t>
            </w:r>
            <w:r>
              <w:rPr>
                <w:rFonts w:ascii="Arial" w:hAnsi="Arial" w:cs="Arial"/>
                <w:sz w:val="20"/>
              </w:rPr>
              <w:t>IT-</w:t>
            </w:r>
            <w:r w:rsidRPr="00193D0F">
              <w:rPr>
                <w:rFonts w:ascii="Arial" w:hAnsi="Arial" w:cs="Arial"/>
                <w:sz w:val="20"/>
              </w:rPr>
              <w:t xml:space="preserve">auditorganisatie onderzoekt dergelijke klachten en beschuldigingen volgens de vastgestelde gedragslijnen en procedures. Op het onderzoek wordt toezicht gehouden door een professional met toereikende ervaring, bevoegdheid en het gezag binnen de </w:t>
            </w:r>
            <w:r>
              <w:rPr>
                <w:rFonts w:ascii="Arial" w:hAnsi="Arial" w:cs="Arial"/>
                <w:sz w:val="20"/>
              </w:rPr>
              <w:t>IT-</w:t>
            </w:r>
            <w:r w:rsidRPr="00193D0F">
              <w:rPr>
                <w:rFonts w:ascii="Arial" w:hAnsi="Arial" w:cs="Arial"/>
                <w:sz w:val="20"/>
              </w:rPr>
              <w:t xml:space="preserve">auditorganisatie die niet op andere wijze betrokken is bij de opdracht. Het onderzoek omvat indien noodzakelijk het inwinnen van juridisch advies. Kleine auditorganisaties kunnen gebruikmaken van de diensten van een voldoende gekwalificeerde externe persoon of een andere </w:t>
            </w:r>
            <w:r>
              <w:rPr>
                <w:rFonts w:ascii="Arial" w:hAnsi="Arial" w:cs="Arial"/>
                <w:sz w:val="20"/>
              </w:rPr>
              <w:t>IT-</w:t>
            </w:r>
            <w:r w:rsidRPr="00193D0F">
              <w:rPr>
                <w:rFonts w:ascii="Arial" w:hAnsi="Arial" w:cs="Arial"/>
                <w:sz w:val="20"/>
              </w:rPr>
              <w:t xml:space="preserve">auditorganisatie om het onderzoek uit te voeren. Er </w:t>
            </w:r>
            <w:r>
              <w:rPr>
                <w:rFonts w:ascii="Arial" w:hAnsi="Arial" w:cs="Arial"/>
                <w:sz w:val="20"/>
              </w:rPr>
              <w:t>is</w:t>
            </w:r>
            <w:r w:rsidRPr="00193D0F">
              <w:rPr>
                <w:rFonts w:ascii="Arial" w:hAnsi="Arial" w:cs="Arial"/>
                <w:sz w:val="20"/>
              </w:rPr>
              <w:t xml:space="preserve"> sprake van adequate dossiervorming. </w:t>
            </w:r>
          </w:p>
        </w:tc>
        <w:tc>
          <w:tcPr>
            <w:tcW w:w="1281" w:type="dxa"/>
          </w:tcPr>
          <w:p w14:paraId="79314D6A"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7373E54C"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1B9C8B11" w14:textId="77777777" w:rsidTr="00396F49">
        <w:trPr>
          <w:trHeight w:val="428"/>
          <w:jc w:val="center"/>
        </w:trPr>
        <w:tc>
          <w:tcPr>
            <w:tcW w:w="793" w:type="dxa"/>
            <w:tcBorders>
              <w:bottom w:val="single" w:sz="4" w:space="0" w:color="auto"/>
            </w:tcBorders>
          </w:tcPr>
          <w:p w14:paraId="23033EBA" w14:textId="77777777" w:rsidR="00396F49" w:rsidRDefault="00396F49" w:rsidP="007840E7">
            <w:pPr>
              <w:widowControl w:val="0"/>
              <w:spacing w:before="120" w:after="120"/>
              <w:rPr>
                <w:rFonts w:ascii="Arial" w:hAnsi="Arial" w:cs="Arial"/>
                <w:sz w:val="20"/>
              </w:rPr>
            </w:pPr>
            <w:r>
              <w:rPr>
                <w:rFonts w:ascii="Arial" w:hAnsi="Arial" w:cs="Arial"/>
                <w:sz w:val="20"/>
              </w:rPr>
              <w:t>61</w:t>
            </w:r>
          </w:p>
        </w:tc>
        <w:tc>
          <w:tcPr>
            <w:tcW w:w="6806" w:type="dxa"/>
            <w:tcBorders>
              <w:bottom w:val="single" w:sz="4" w:space="0" w:color="auto"/>
            </w:tcBorders>
          </w:tcPr>
          <w:p w14:paraId="4E8A19DF" w14:textId="77777777" w:rsidR="00396F49" w:rsidRPr="00193D0F" w:rsidRDefault="00396F49" w:rsidP="00547DEF">
            <w:pPr>
              <w:autoSpaceDE w:val="0"/>
              <w:autoSpaceDN w:val="0"/>
              <w:adjustRightInd w:val="0"/>
              <w:spacing w:before="120" w:after="120"/>
              <w:rPr>
                <w:rFonts w:ascii="Arial" w:hAnsi="Arial" w:cs="Arial"/>
                <w:sz w:val="20"/>
              </w:rPr>
            </w:pPr>
            <w:r w:rsidRPr="00193D0F">
              <w:rPr>
                <w:rFonts w:ascii="Arial" w:hAnsi="Arial" w:cs="Arial"/>
                <w:sz w:val="20"/>
              </w:rPr>
              <w:t xml:space="preserve">Indien de resultaten van de onderzoeken duiden op tekortkomingen in de opzet of werking van de gedragslijnen voor kwaliteitsbeheersing en de kwaliteitsbeheersingsprocedures van de </w:t>
            </w:r>
            <w:r>
              <w:rPr>
                <w:rFonts w:ascii="Arial" w:hAnsi="Arial" w:cs="Arial"/>
                <w:sz w:val="20"/>
              </w:rPr>
              <w:t>IT-</w:t>
            </w:r>
            <w:r w:rsidRPr="00193D0F">
              <w:rPr>
                <w:rFonts w:ascii="Arial" w:hAnsi="Arial" w:cs="Arial"/>
                <w:sz w:val="20"/>
              </w:rPr>
              <w:t>auditorganisatie of het niet voldoen aan het kwaliteitsbeheersingssysteem van de organisatie door één of meer personen,</w:t>
            </w:r>
            <w:r>
              <w:rPr>
                <w:rFonts w:ascii="Arial" w:hAnsi="Arial" w:cs="Arial"/>
                <w:sz w:val="20"/>
              </w:rPr>
              <w:t xml:space="preserve"> </w:t>
            </w:r>
            <w:r w:rsidRPr="00193D0F">
              <w:rPr>
                <w:rFonts w:ascii="Arial" w:hAnsi="Arial" w:cs="Arial"/>
                <w:sz w:val="20"/>
              </w:rPr>
              <w:t>neemt de</w:t>
            </w:r>
            <w:r>
              <w:rPr>
                <w:rFonts w:ascii="Arial" w:hAnsi="Arial" w:cs="Arial"/>
                <w:sz w:val="20"/>
              </w:rPr>
              <w:t xml:space="preserve"> IT-</w:t>
            </w:r>
            <w:r w:rsidRPr="00193D0F">
              <w:rPr>
                <w:rFonts w:ascii="Arial" w:hAnsi="Arial" w:cs="Arial"/>
                <w:sz w:val="20"/>
              </w:rPr>
              <w:t>auditorganisatie gepaste maatregelen om de gedragslijnen en/of kwaliteitsbeheersingsprocedures aan te passen.</w:t>
            </w:r>
          </w:p>
        </w:tc>
        <w:tc>
          <w:tcPr>
            <w:tcW w:w="1281" w:type="dxa"/>
          </w:tcPr>
          <w:p w14:paraId="230F519C"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Borders>
              <w:bottom w:val="single" w:sz="4" w:space="0" w:color="auto"/>
            </w:tcBorders>
          </w:tcPr>
          <w:p w14:paraId="1DBAA018"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547DEF" w:rsidRPr="00AD20D9" w14:paraId="68C97C1D" w14:textId="77777777" w:rsidTr="00455F10">
        <w:trPr>
          <w:trHeight w:val="428"/>
          <w:jc w:val="center"/>
        </w:trPr>
        <w:tc>
          <w:tcPr>
            <w:tcW w:w="793" w:type="dxa"/>
            <w:shd w:val="clear" w:color="auto" w:fill="D9D9D9"/>
          </w:tcPr>
          <w:p w14:paraId="5F8FD68D" w14:textId="77777777" w:rsidR="00547DEF" w:rsidRDefault="00547DEF" w:rsidP="005F084C">
            <w:pPr>
              <w:widowControl w:val="0"/>
              <w:spacing w:before="120" w:after="120"/>
              <w:rPr>
                <w:rFonts w:ascii="Arial" w:hAnsi="Arial" w:cs="Arial"/>
                <w:sz w:val="20"/>
              </w:rPr>
            </w:pPr>
          </w:p>
        </w:tc>
        <w:tc>
          <w:tcPr>
            <w:tcW w:w="13664" w:type="dxa"/>
            <w:gridSpan w:val="3"/>
            <w:shd w:val="clear" w:color="auto" w:fill="D9D9D9"/>
          </w:tcPr>
          <w:p w14:paraId="2C26D516" w14:textId="77777777" w:rsidR="00547DEF" w:rsidRPr="00AD20D9" w:rsidRDefault="00547DEF" w:rsidP="005F084C">
            <w:pPr>
              <w:pStyle w:val="045"/>
              <w:spacing w:before="120" w:after="120" w:line="260" w:lineRule="atLeast"/>
              <w:ind w:left="0" w:firstLine="0"/>
              <w:rPr>
                <w:rFonts w:ascii="Arial" w:hAnsi="Arial" w:cs="Arial"/>
                <w:b/>
                <w:caps/>
                <w:sz w:val="20"/>
              </w:rPr>
            </w:pPr>
            <w:r w:rsidRPr="00AD20D9">
              <w:rPr>
                <w:rFonts w:ascii="Arial" w:hAnsi="Arial" w:cs="Arial"/>
                <w:b/>
                <w:caps/>
                <w:sz w:val="20"/>
              </w:rPr>
              <w:t>Dossiervorming</w:t>
            </w:r>
          </w:p>
        </w:tc>
      </w:tr>
      <w:tr w:rsidR="00396F49" w:rsidRPr="000C5174" w14:paraId="2798D494" w14:textId="77777777" w:rsidTr="00396F49">
        <w:trPr>
          <w:trHeight w:val="428"/>
          <w:jc w:val="center"/>
        </w:trPr>
        <w:tc>
          <w:tcPr>
            <w:tcW w:w="793" w:type="dxa"/>
          </w:tcPr>
          <w:p w14:paraId="14AB5D8C" w14:textId="77777777" w:rsidR="00396F49" w:rsidRDefault="00396F49" w:rsidP="007840E7">
            <w:pPr>
              <w:widowControl w:val="0"/>
              <w:spacing w:before="120" w:after="120"/>
              <w:rPr>
                <w:rFonts w:ascii="Arial" w:hAnsi="Arial" w:cs="Arial"/>
                <w:sz w:val="20"/>
              </w:rPr>
            </w:pPr>
            <w:r>
              <w:rPr>
                <w:rFonts w:ascii="Arial" w:hAnsi="Arial" w:cs="Arial"/>
                <w:sz w:val="20"/>
              </w:rPr>
              <w:t>62</w:t>
            </w:r>
          </w:p>
        </w:tc>
        <w:tc>
          <w:tcPr>
            <w:tcW w:w="6806" w:type="dxa"/>
          </w:tcPr>
          <w:p w14:paraId="0D3084C0" w14:textId="77777777" w:rsidR="00396F49" w:rsidRPr="00193D0F" w:rsidRDefault="00396F49" w:rsidP="007840E7">
            <w:pPr>
              <w:autoSpaceDE w:val="0"/>
              <w:autoSpaceDN w:val="0"/>
              <w:adjustRightInd w:val="0"/>
              <w:spacing w:before="120" w:after="120"/>
              <w:rPr>
                <w:rFonts w:ascii="Arial" w:hAnsi="Arial" w:cs="Arial"/>
                <w:sz w:val="20"/>
              </w:rPr>
            </w:pPr>
            <w:r w:rsidRPr="00193D0F">
              <w:rPr>
                <w:rFonts w:ascii="Arial" w:hAnsi="Arial" w:cs="Arial"/>
                <w:bCs/>
                <w:sz w:val="20"/>
              </w:rPr>
              <w:t xml:space="preserve">De </w:t>
            </w:r>
            <w:r>
              <w:rPr>
                <w:rFonts w:ascii="Arial" w:hAnsi="Arial" w:cs="Arial"/>
                <w:bCs/>
                <w:sz w:val="20"/>
              </w:rPr>
              <w:t>IT-</w:t>
            </w:r>
            <w:r w:rsidRPr="00193D0F">
              <w:rPr>
                <w:rFonts w:ascii="Arial" w:hAnsi="Arial" w:cs="Arial"/>
                <w:bCs/>
                <w:sz w:val="20"/>
              </w:rPr>
              <w:t xml:space="preserve">auditorganisatie </w:t>
            </w:r>
            <w:r>
              <w:rPr>
                <w:rFonts w:ascii="Arial" w:hAnsi="Arial" w:cs="Arial"/>
                <w:bCs/>
                <w:sz w:val="20"/>
              </w:rPr>
              <w:t>heeft</w:t>
            </w:r>
            <w:r w:rsidRPr="00193D0F">
              <w:rPr>
                <w:rFonts w:ascii="Arial" w:hAnsi="Arial" w:cs="Arial"/>
                <w:bCs/>
                <w:sz w:val="20"/>
              </w:rPr>
              <w:t xml:space="preserve"> gedragslijnen en procedures die eisen dat adequate vastleggingen worden vervaardigd om aan te tonen dat elk onderdeel van haar kwaliteitsbeheersingssysteem</w:t>
            </w:r>
            <w:r>
              <w:rPr>
                <w:rFonts w:ascii="Arial" w:hAnsi="Arial" w:cs="Arial"/>
                <w:bCs/>
                <w:sz w:val="20"/>
              </w:rPr>
              <w:t xml:space="preserve"> </w:t>
            </w:r>
            <w:r w:rsidRPr="00193D0F">
              <w:rPr>
                <w:rFonts w:ascii="Arial" w:hAnsi="Arial" w:cs="Arial"/>
                <w:bCs/>
                <w:sz w:val="20"/>
              </w:rPr>
              <w:t>op de juiste wijze werkt.</w:t>
            </w:r>
          </w:p>
        </w:tc>
        <w:tc>
          <w:tcPr>
            <w:tcW w:w="1281" w:type="dxa"/>
          </w:tcPr>
          <w:p w14:paraId="196178C4"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4B62C7D3"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r w:rsidR="00396F49" w:rsidRPr="000C5174" w14:paraId="0E110F66" w14:textId="77777777" w:rsidTr="00396F49">
        <w:trPr>
          <w:trHeight w:val="428"/>
          <w:jc w:val="center"/>
        </w:trPr>
        <w:tc>
          <w:tcPr>
            <w:tcW w:w="793" w:type="dxa"/>
          </w:tcPr>
          <w:p w14:paraId="2D1FECF6" w14:textId="77777777" w:rsidR="00396F49" w:rsidRDefault="00396F49" w:rsidP="007840E7">
            <w:pPr>
              <w:widowControl w:val="0"/>
              <w:spacing w:before="120" w:after="120"/>
              <w:rPr>
                <w:rFonts w:ascii="Arial" w:hAnsi="Arial" w:cs="Arial"/>
                <w:sz w:val="20"/>
              </w:rPr>
            </w:pPr>
            <w:r>
              <w:rPr>
                <w:rFonts w:ascii="Arial" w:hAnsi="Arial" w:cs="Arial"/>
                <w:sz w:val="20"/>
              </w:rPr>
              <w:t>63</w:t>
            </w:r>
          </w:p>
        </w:tc>
        <w:tc>
          <w:tcPr>
            <w:tcW w:w="6806" w:type="dxa"/>
          </w:tcPr>
          <w:p w14:paraId="3CD25FE0" w14:textId="77777777" w:rsidR="00396F49" w:rsidRPr="00193D0F" w:rsidRDefault="00396F49" w:rsidP="007840E7">
            <w:pPr>
              <w:autoSpaceDE w:val="0"/>
              <w:autoSpaceDN w:val="0"/>
              <w:adjustRightInd w:val="0"/>
              <w:spacing w:before="120" w:after="120"/>
              <w:rPr>
                <w:rFonts w:ascii="Arial" w:hAnsi="Arial" w:cs="Arial"/>
                <w:sz w:val="20"/>
              </w:rPr>
            </w:pPr>
            <w:r w:rsidRPr="00193D0F">
              <w:rPr>
                <w:rFonts w:ascii="Arial" w:hAnsi="Arial" w:cs="Arial"/>
                <w:sz w:val="20"/>
              </w:rPr>
              <w:t xml:space="preserve">De </w:t>
            </w:r>
            <w:r>
              <w:rPr>
                <w:rFonts w:ascii="Arial" w:hAnsi="Arial" w:cs="Arial"/>
                <w:sz w:val="20"/>
              </w:rPr>
              <w:t>IT-</w:t>
            </w:r>
            <w:r w:rsidRPr="00193D0F">
              <w:rPr>
                <w:rFonts w:ascii="Arial" w:hAnsi="Arial" w:cs="Arial"/>
                <w:sz w:val="20"/>
              </w:rPr>
              <w:t>auditorganisatie bewaart haar dossiers zo lang, dat degenen die kwaliteitsbewakingsprocedures uitvoeren</w:t>
            </w:r>
            <w:r>
              <w:rPr>
                <w:rFonts w:ascii="Arial" w:hAnsi="Arial" w:cs="Arial"/>
                <w:sz w:val="20"/>
              </w:rPr>
              <w:t xml:space="preserve"> </w:t>
            </w:r>
            <w:r w:rsidRPr="00193D0F">
              <w:rPr>
                <w:rFonts w:ascii="Arial" w:hAnsi="Arial" w:cs="Arial"/>
                <w:sz w:val="20"/>
              </w:rPr>
              <w:t xml:space="preserve">voldoende tijd krijgen om te evalueren dat de </w:t>
            </w:r>
            <w:r>
              <w:rPr>
                <w:rFonts w:ascii="Arial" w:hAnsi="Arial" w:cs="Arial"/>
                <w:sz w:val="20"/>
              </w:rPr>
              <w:t>IT-</w:t>
            </w:r>
            <w:r w:rsidRPr="00193D0F">
              <w:rPr>
                <w:rFonts w:ascii="Arial" w:hAnsi="Arial" w:cs="Arial"/>
                <w:sz w:val="20"/>
              </w:rPr>
              <w:t>auditorganisatie voldoet aan haar systeem van kwaliteitsbeheersing, of de dossiers worden voor een langere periode bewaard als de wet- of regelgeving dit voorschrijven.</w:t>
            </w:r>
          </w:p>
        </w:tc>
        <w:tc>
          <w:tcPr>
            <w:tcW w:w="1281" w:type="dxa"/>
          </w:tcPr>
          <w:p w14:paraId="6DB4EB4A" w14:textId="77777777" w:rsidR="00396F49" w:rsidRPr="000C5174" w:rsidRDefault="00396F49" w:rsidP="00396F49">
            <w:pPr>
              <w:pStyle w:val="045"/>
              <w:spacing w:before="120" w:after="120" w:line="260" w:lineRule="atLeast"/>
              <w:ind w:left="0" w:firstLine="0"/>
              <w:jc w:val="left"/>
              <w:rPr>
                <w:rFonts w:ascii="Arial" w:hAnsi="Arial" w:cs="Arial"/>
                <w:sz w:val="20"/>
              </w:rPr>
            </w:pPr>
          </w:p>
        </w:tc>
        <w:tc>
          <w:tcPr>
            <w:tcW w:w="5577" w:type="dxa"/>
          </w:tcPr>
          <w:p w14:paraId="50B36AB2" w14:textId="77777777" w:rsidR="00396F49" w:rsidRPr="000C5174" w:rsidRDefault="00396F49" w:rsidP="009F524C">
            <w:pPr>
              <w:pStyle w:val="045"/>
              <w:spacing w:before="120" w:after="120" w:line="260" w:lineRule="atLeast"/>
              <w:ind w:left="0" w:firstLine="0"/>
              <w:rPr>
                <w:rFonts w:ascii="Arial" w:hAnsi="Arial" w:cs="Arial"/>
                <w:sz w:val="20"/>
              </w:rPr>
            </w:pPr>
            <w:r>
              <w:rPr>
                <w:rFonts w:ascii="Arial" w:hAnsi="Arial" w:cs="Arial"/>
                <w:sz w:val="20"/>
              </w:rPr>
              <w:t>Detachering: is belegd bij de opdrachtgever.</w:t>
            </w:r>
          </w:p>
        </w:tc>
      </w:tr>
    </w:tbl>
    <w:p w14:paraId="3F8882A3" w14:textId="77777777" w:rsidR="00810AB0" w:rsidRPr="00275001" w:rsidRDefault="00810AB0" w:rsidP="00810AB0">
      <w:pPr>
        <w:rPr>
          <w:rFonts w:ascii="Arial" w:hAnsi="Arial" w:cs="Arial"/>
          <w:b/>
          <w:color w:val="000000"/>
          <w:sz w:val="18"/>
          <w:szCs w:val="18"/>
          <w:lang w:eastAsia="nl-NL"/>
        </w:rPr>
      </w:pPr>
    </w:p>
    <w:p w14:paraId="73088519" w14:textId="77777777" w:rsidR="00E81C05" w:rsidRDefault="00E81C05" w:rsidP="002163A0">
      <w:pPr>
        <w:rPr>
          <w:rFonts w:ascii="Arial" w:hAnsi="Arial" w:cs="Arial"/>
          <w:color w:val="000000"/>
          <w:sz w:val="18"/>
          <w:szCs w:val="18"/>
          <w:lang w:eastAsia="nl-NL"/>
        </w:rPr>
      </w:pPr>
    </w:p>
    <w:sectPr w:rsidR="00E81C05" w:rsidSect="005D3007">
      <w:headerReference w:type="default" r:id="rId8"/>
      <w:footerReference w:type="default" r:id="rId9"/>
      <w:pgSz w:w="16838" w:h="11906" w:orient="landscape"/>
      <w:pgMar w:top="1417" w:right="1701" w:bottom="707" w:left="851" w:header="56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EBAF" w14:textId="77777777" w:rsidR="00B46986" w:rsidRDefault="00B46986" w:rsidP="00A45AD8">
      <w:pPr>
        <w:spacing w:line="240" w:lineRule="auto"/>
      </w:pPr>
      <w:r>
        <w:separator/>
      </w:r>
    </w:p>
  </w:endnote>
  <w:endnote w:type="continuationSeparator" w:id="0">
    <w:p w14:paraId="1DAAA3D1" w14:textId="77777777" w:rsidR="00B46986" w:rsidRDefault="00B46986" w:rsidP="00A45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haparral Pro Light">
    <w:altName w:val="Cambria Math"/>
    <w:panose1 w:val="00000000000000000000"/>
    <w:charset w:val="00"/>
    <w:family w:val="roman"/>
    <w:notTrueType/>
    <w:pitch w:val="variable"/>
    <w:sig w:usb0="00000001"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C5E8" w14:textId="77777777" w:rsidR="00250A40" w:rsidRDefault="00250A40" w:rsidP="000B5A15">
    <w:pPr>
      <w:pStyle w:val="Voettekst"/>
      <w:tabs>
        <w:tab w:val="clear" w:pos="9072"/>
        <w:tab w:val="right" w:pos="14317"/>
      </w:tabs>
      <w:rPr>
        <w:rFonts w:ascii="Arial" w:hAnsi="Arial" w:cs="Arial"/>
        <w:sz w:val="18"/>
        <w:szCs w:val="18"/>
      </w:rPr>
    </w:pPr>
  </w:p>
  <w:p w14:paraId="44AD1C77" w14:textId="77777777" w:rsidR="00250A40" w:rsidRPr="005C2354" w:rsidRDefault="00250A40" w:rsidP="008904E1">
    <w:pPr>
      <w:pStyle w:val="Voettekst"/>
      <w:tabs>
        <w:tab w:val="clear" w:pos="9072"/>
        <w:tab w:val="right" w:pos="9781"/>
      </w:tabs>
      <w:jc w:val="center"/>
      <w:rPr>
        <w:rFonts w:ascii="Arial" w:hAnsi="Arial" w:cs="Arial"/>
        <w:b/>
        <w:sz w:val="16"/>
        <w:szCs w:val="16"/>
      </w:rPr>
    </w:pPr>
    <w:r w:rsidRPr="005C2354">
      <w:rPr>
        <w:rFonts w:ascii="Arial" w:hAnsi="Arial" w:cs="Arial"/>
        <w:b/>
        <w:sz w:val="16"/>
        <w:szCs w:val="16"/>
      </w:rPr>
      <w:t>VERTROUWELIJK</w:t>
    </w:r>
  </w:p>
  <w:p w14:paraId="4029CA23" w14:textId="77777777" w:rsidR="00250A40" w:rsidRDefault="00000000" w:rsidP="00350F00">
    <w:pPr>
      <w:pStyle w:val="Voettekst"/>
      <w:tabs>
        <w:tab w:val="clear" w:pos="4536"/>
        <w:tab w:val="clear" w:pos="9072"/>
        <w:tab w:val="center" w:pos="7088"/>
        <w:tab w:val="right" w:pos="14317"/>
      </w:tabs>
      <w:rPr>
        <w:rFonts w:ascii="Arial" w:hAnsi="Arial" w:cs="Arial"/>
        <w:sz w:val="16"/>
        <w:szCs w:val="16"/>
        <w:lang w:val="nl-NL"/>
      </w:rPr>
    </w:pPr>
    <w:r>
      <w:rPr>
        <w:rFonts w:ascii="Arial" w:hAnsi="Arial" w:cs="Arial"/>
        <w:sz w:val="16"/>
        <w:szCs w:val="16"/>
        <w:lang w:val="nl-NL"/>
      </w:rPr>
      <w:pict w14:anchorId="71F06A18">
        <v:rect id="_x0000_i1025" style="width:714.3pt;height:.75pt" o:hralign="center" o:hrstd="t" o:hrnoshade="t" o:hr="t" fillcolor="black [3213]" stroked="f"/>
      </w:pict>
    </w:r>
  </w:p>
  <w:p w14:paraId="1E3C7071" w14:textId="77777777" w:rsidR="00250A40" w:rsidRPr="005C2354" w:rsidRDefault="00250A40" w:rsidP="00350F00">
    <w:pPr>
      <w:pStyle w:val="Voettekst"/>
      <w:tabs>
        <w:tab w:val="clear" w:pos="4536"/>
        <w:tab w:val="clear" w:pos="9072"/>
        <w:tab w:val="center" w:pos="7088"/>
        <w:tab w:val="right" w:pos="14317"/>
      </w:tabs>
      <w:rPr>
        <w:sz w:val="16"/>
        <w:szCs w:val="16"/>
      </w:rPr>
    </w:pPr>
    <w:proofErr w:type="spellStart"/>
    <w:r>
      <w:rPr>
        <w:rFonts w:ascii="Arial" w:hAnsi="Arial" w:cs="Arial"/>
        <w:sz w:val="16"/>
        <w:szCs w:val="16"/>
        <w:lang w:val="nl-NL"/>
      </w:rPr>
      <w:t>norea</w:t>
    </w:r>
    <w:proofErr w:type="spellEnd"/>
    <w:r>
      <w:rPr>
        <w:rFonts w:ascii="Arial" w:hAnsi="Arial" w:cs="Arial"/>
        <w:sz w:val="16"/>
        <w:szCs w:val="16"/>
        <w:lang w:val="nl-NL"/>
      </w:rPr>
      <w:t>/</w:t>
    </w:r>
    <w:proofErr w:type="spellStart"/>
    <w:r>
      <w:rPr>
        <w:rFonts w:ascii="Arial" w:hAnsi="Arial" w:cs="Arial"/>
        <w:sz w:val="16"/>
        <w:szCs w:val="16"/>
        <w:lang w:val="nl-NL"/>
      </w:rPr>
      <w:t>hb</w:t>
    </w:r>
    <w:proofErr w:type="spellEnd"/>
    <w:r>
      <w:rPr>
        <w:rFonts w:ascii="Arial" w:hAnsi="Arial" w:cs="Arial"/>
        <w:sz w:val="16"/>
        <w:szCs w:val="16"/>
        <w:lang w:val="nl-NL"/>
      </w:rPr>
      <w:t xml:space="preserve"> </w:t>
    </w:r>
    <w:proofErr w:type="spellStart"/>
    <w:r>
      <w:rPr>
        <w:rFonts w:ascii="Arial" w:hAnsi="Arial" w:cs="Arial"/>
        <w:sz w:val="16"/>
        <w:szCs w:val="16"/>
        <w:lang w:val="nl-NL"/>
      </w:rPr>
      <w:t>bijilage</w:t>
    </w:r>
    <w:proofErr w:type="spellEnd"/>
    <w:r>
      <w:rPr>
        <w:rFonts w:ascii="Arial" w:hAnsi="Arial" w:cs="Arial"/>
        <w:sz w:val="16"/>
        <w:szCs w:val="16"/>
        <w:lang w:val="nl-NL"/>
      </w:rPr>
      <w:t xml:space="preserve"> 15</w:t>
    </w:r>
    <w:r w:rsidRPr="005C2354">
      <w:rPr>
        <w:rFonts w:ascii="Arial" w:hAnsi="Arial" w:cs="Arial"/>
        <w:sz w:val="16"/>
        <w:szCs w:val="16"/>
      </w:rPr>
      <w:tab/>
      <w:t xml:space="preserve">versie </w:t>
    </w:r>
    <w:r>
      <w:rPr>
        <w:rFonts w:ascii="Arial" w:hAnsi="Arial" w:cs="Arial"/>
        <w:sz w:val="16"/>
        <w:szCs w:val="16"/>
        <w:lang w:val="nl-NL"/>
      </w:rPr>
      <w:t>2.</w:t>
    </w:r>
    <w:r w:rsidR="009E4301">
      <w:rPr>
        <w:rFonts w:ascii="Arial" w:hAnsi="Arial" w:cs="Arial"/>
        <w:sz w:val="16"/>
        <w:szCs w:val="16"/>
        <w:lang w:val="nl-NL"/>
      </w:rPr>
      <w:t>3</w:t>
    </w:r>
    <w:r w:rsidRPr="005C2354">
      <w:rPr>
        <w:rFonts w:ascii="Arial" w:hAnsi="Arial" w:cs="Arial"/>
        <w:sz w:val="16"/>
        <w:szCs w:val="16"/>
      </w:rPr>
      <w:t xml:space="preserve"> d.d. </w:t>
    </w:r>
    <w:r>
      <w:rPr>
        <w:rFonts w:ascii="Arial" w:hAnsi="Arial" w:cs="Arial"/>
        <w:sz w:val="16"/>
        <w:szCs w:val="16"/>
        <w:lang w:val="nl-NL"/>
      </w:rPr>
      <w:t>1</w:t>
    </w:r>
    <w:r w:rsidR="009E4301">
      <w:rPr>
        <w:rFonts w:ascii="Arial" w:hAnsi="Arial" w:cs="Arial"/>
        <w:sz w:val="16"/>
        <w:szCs w:val="16"/>
        <w:lang w:val="nl-NL"/>
      </w:rPr>
      <w:t xml:space="preserve"> februari</w:t>
    </w:r>
    <w:r>
      <w:rPr>
        <w:rFonts w:ascii="Arial" w:hAnsi="Arial" w:cs="Arial"/>
        <w:sz w:val="16"/>
        <w:szCs w:val="16"/>
        <w:lang w:val="nl-NL"/>
      </w:rPr>
      <w:t xml:space="preserve"> 201</w:t>
    </w:r>
    <w:r w:rsidR="009E4301">
      <w:rPr>
        <w:rFonts w:ascii="Arial" w:hAnsi="Arial" w:cs="Arial"/>
        <w:sz w:val="16"/>
        <w:szCs w:val="16"/>
        <w:lang w:val="nl-NL"/>
      </w:rPr>
      <w:t>9</w:t>
    </w:r>
    <w:r w:rsidR="000310BE">
      <w:rPr>
        <w:rFonts w:ascii="Arial" w:hAnsi="Arial" w:cs="Arial"/>
        <w:sz w:val="16"/>
        <w:szCs w:val="16"/>
        <w:lang w:val="nl-NL"/>
      </w:rPr>
      <w:t>, n.a.v. statutenwijziging per 1-1-2019</w:t>
    </w:r>
    <w:r w:rsidRPr="005C2354">
      <w:rPr>
        <w:rFonts w:ascii="Arial" w:hAnsi="Arial" w:cs="Arial"/>
        <w:sz w:val="16"/>
        <w:szCs w:val="16"/>
      </w:rPr>
      <w:tab/>
    </w:r>
    <w:r w:rsidRPr="005C2354">
      <w:rPr>
        <w:rFonts w:ascii="Arial" w:hAnsi="Arial" w:cs="Arial"/>
        <w:sz w:val="16"/>
        <w:szCs w:val="16"/>
      </w:rPr>
      <w:fldChar w:fldCharType="begin"/>
    </w:r>
    <w:r w:rsidRPr="005C2354">
      <w:rPr>
        <w:rFonts w:ascii="Arial" w:hAnsi="Arial" w:cs="Arial"/>
        <w:sz w:val="16"/>
        <w:szCs w:val="16"/>
      </w:rPr>
      <w:instrText xml:space="preserve"> PAGE   \* MERGEFORMAT </w:instrText>
    </w:r>
    <w:r w:rsidRPr="005C2354">
      <w:rPr>
        <w:rFonts w:ascii="Arial" w:hAnsi="Arial" w:cs="Arial"/>
        <w:sz w:val="16"/>
        <w:szCs w:val="16"/>
      </w:rPr>
      <w:fldChar w:fldCharType="separate"/>
    </w:r>
    <w:r w:rsidR="004D76EE">
      <w:rPr>
        <w:rFonts w:ascii="Arial" w:hAnsi="Arial" w:cs="Arial"/>
        <w:noProof/>
        <w:sz w:val="16"/>
        <w:szCs w:val="16"/>
      </w:rPr>
      <w:t>1</w:t>
    </w:r>
    <w:r w:rsidRPr="005C235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186D" w14:textId="77777777" w:rsidR="00B46986" w:rsidRDefault="00B46986" w:rsidP="00A45AD8">
      <w:pPr>
        <w:spacing w:line="240" w:lineRule="auto"/>
      </w:pPr>
      <w:r>
        <w:separator/>
      </w:r>
    </w:p>
  </w:footnote>
  <w:footnote w:type="continuationSeparator" w:id="0">
    <w:p w14:paraId="27697D07" w14:textId="77777777" w:rsidR="00B46986" w:rsidRDefault="00B46986" w:rsidP="00A45AD8">
      <w:pPr>
        <w:spacing w:line="240" w:lineRule="auto"/>
      </w:pPr>
      <w:r>
        <w:continuationSeparator/>
      </w:r>
    </w:p>
  </w:footnote>
  <w:footnote w:id="1">
    <w:p w14:paraId="2F230B43" w14:textId="77777777" w:rsidR="00250A40" w:rsidRPr="00BE2693" w:rsidRDefault="00250A40" w:rsidP="007840E7">
      <w:pPr>
        <w:pStyle w:val="Voetnoottekst"/>
        <w:rPr>
          <w:rFonts w:ascii="Arial" w:hAnsi="Arial" w:cs="Arial"/>
          <w:sz w:val="16"/>
          <w:szCs w:val="16"/>
        </w:rPr>
      </w:pPr>
      <w:r w:rsidRPr="00BE2693">
        <w:rPr>
          <w:rStyle w:val="Voetnootmarkering"/>
          <w:rFonts w:ascii="Arial" w:hAnsi="Arial" w:cs="Arial"/>
          <w:sz w:val="16"/>
          <w:szCs w:val="16"/>
        </w:rPr>
        <w:footnoteRef/>
      </w:r>
      <w:r w:rsidRPr="00BE2693">
        <w:rPr>
          <w:rFonts w:ascii="Arial" w:hAnsi="Arial" w:cs="Arial"/>
          <w:sz w:val="16"/>
          <w:szCs w:val="16"/>
        </w:rPr>
        <w:t xml:space="preserve"> </w:t>
      </w:r>
      <w:r>
        <w:rPr>
          <w:rFonts w:ascii="Arial" w:hAnsi="Arial" w:cs="Arial"/>
          <w:sz w:val="16"/>
          <w:szCs w:val="16"/>
        </w:rPr>
        <w:t xml:space="preserve">Te hanteren terminologie: </w:t>
      </w:r>
      <w:r w:rsidRPr="00BE2693">
        <w:rPr>
          <w:rFonts w:ascii="Arial" w:hAnsi="Arial" w:cs="Arial"/>
          <w:sz w:val="16"/>
          <w:szCs w:val="16"/>
        </w:rPr>
        <w:t>GC = Geheel Compliant</w:t>
      </w:r>
      <w:r>
        <w:rPr>
          <w:rFonts w:ascii="Arial" w:hAnsi="Arial" w:cs="Arial"/>
          <w:sz w:val="16"/>
          <w:szCs w:val="16"/>
        </w:rPr>
        <w:t>; DC = Deels Compliant; NC = Niet Compliant; NVT – Niet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817F" w14:textId="77777777" w:rsidR="00250A40" w:rsidRPr="00FE20CA" w:rsidRDefault="00250A40" w:rsidP="00FE20CA">
    <w:pPr>
      <w:pStyle w:val="Koptekst"/>
      <w:tabs>
        <w:tab w:val="center" w:pos="7143"/>
        <w:tab w:val="left" w:pos="8955"/>
        <w:tab w:val="left" w:pos="12900"/>
      </w:tabs>
      <w:rPr>
        <w:rFonts w:ascii="Arial" w:hAnsi="Arial" w:cs="Arial"/>
        <w:b/>
        <w:sz w:val="20"/>
        <w:lang w:val="nl-NL"/>
      </w:rPr>
    </w:pPr>
    <w:r>
      <w:rPr>
        <w:lang w:val="nl-NL"/>
      </w:rPr>
      <w:tab/>
    </w:r>
    <w:r>
      <w:rPr>
        <w:lang w:val="nl-NL"/>
      </w:rPr>
      <w:tab/>
    </w:r>
    <w:r>
      <w:rPr>
        <w:noProof/>
        <w:lang w:val="nl-NL" w:eastAsia="nl-NL"/>
      </w:rPr>
      <w:drawing>
        <wp:inline distT="0" distB="0" distL="0" distR="0" wp14:anchorId="1AE64501" wp14:editId="0EF1EBD1">
          <wp:extent cx="1752600" cy="45748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uitnodiging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078" cy="462568"/>
                  </a:xfrm>
                  <a:prstGeom prst="rect">
                    <a:avLst/>
                  </a:prstGeom>
                </pic:spPr>
              </pic:pic>
            </a:graphicData>
          </a:graphic>
        </wp:inline>
      </w:drawing>
    </w:r>
    <w:r>
      <w:rPr>
        <w:lang w:val="nl-NL"/>
      </w:rPr>
      <w:tab/>
    </w:r>
    <w:r>
      <w:rPr>
        <w:lang w:val="nl-NL"/>
      </w:rPr>
      <w:tab/>
    </w:r>
    <w:r>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C61"/>
    <w:multiLevelType w:val="hybridMultilevel"/>
    <w:tmpl w:val="E41CAA94"/>
    <w:lvl w:ilvl="0" w:tplc="E6E8CF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37BC5"/>
    <w:multiLevelType w:val="hybridMultilevel"/>
    <w:tmpl w:val="946EC134"/>
    <w:lvl w:ilvl="0" w:tplc="A072D93C">
      <w:start w:val="1"/>
      <w:numFmt w:val="decimal"/>
      <w:lvlText w:val="%1."/>
      <w:lvlJc w:val="left"/>
      <w:pPr>
        <w:ind w:left="720" w:hanging="360"/>
      </w:pPr>
      <w:rPr>
        <w:rFonts w:ascii="Arial" w:hAnsi="Aria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EA054D"/>
    <w:multiLevelType w:val="hybridMultilevel"/>
    <w:tmpl w:val="53ECDEE8"/>
    <w:lvl w:ilvl="0" w:tplc="04130019">
      <w:start w:val="1"/>
      <w:numFmt w:val="lowerLetter"/>
      <w:lvlText w:val="%1."/>
      <w:lvlJc w:val="left"/>
      <w:pPr>
        <w:ind w:left="720" w:hanging="360"/>
      </w:pPr>
      <w:rPr>
        <w:rFonts w:hint="default"/>
      </w:rPr>
    </w:lvl>
    <w:lvl w:ilvl="1" w:tplc="2DEC13D8">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B65219"/>
    <w:multiLevelType w:val="hybridMultilevel"/>
    <w:tmpl w:val="733AE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57314"/>
    <w:multiLevelType w:val="hybridMultilevel"/>
    <w:tmpl w:val="390E5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3F3EF2"/>
    <w:multiLevelType w:val="hybridMultilevel"/>
    <w:tmpl w:val="FBDE3294"/>
    <w:lvl w:ilvl="0" w:tplc="8362C4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154FAE"/>
    <w:multiLevelType w:val="hybridMultilevel"/>
    <w:tmpl w:val="388806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4A3A4D"/>
    <w:multiLevelType w:val="hybridMultilevel"/>
    <w:tmpl w:val="D2CA0CD4"/>
    <w:lvl w:ilvl="0" w:tplc="F95E19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895C55"/>
    <w:multiLevelType w:val="hybridMultilevel"/>
    <w:tmpl w:val="EA9886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9842FA"/>
    <w:multiLevelType w:val="hybridMultilevel"/>
    <w:tmpl w:val="7106833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B23191"/>
    <w:multiLevelType w:val="hybridMultilevel"/>
    <w:tmpl w:val="7B168E42"/>
    <w:lvl w:ilvl="0" w:tplc="477002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394F3D"/>
    <w:multiLevelType w:val="hybridMultilevel"/>
    <w:tmpl w:val="4B822E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FC143D2"/>
    <w:multiLevelType w:val="hybridMultilevel"/>
    <w:tmpl w:val="008679C4"/>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475F22"/>
    <w:multiLevelType w:val="hybridMultilevel"/>
    <w:tmpl w:val="CAFCB1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7C2EDA"/>
    <w:multiLevelType w:val="hybridMultilevel"/>
    <w:tmpl w:val="491C173C"/>
    <w:lvl w:ilvl="0" w:tplc="C8E0C9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B53C83"/>
    <w:multiLevelType w:val="hybridMultilevel"/>
    <w:tmpl w:val="66984216"/>
    <w:lvl w:ilvl="0" w:tplc="C8E0C9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6F149E"/>
    <w:multiLevelType w:val="hybridMultilevel"/>
    <w:tmpl w:val="3E407D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2B8033D"/>
    <w:multiLevelType w:val="hybridMultilevel"/>
    <w:tmpl w:val="DA406DA8"/>
    <w:lvl w:ilvl="0" w:tplc="2A9274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607301"/>
    <w:multiLevelType w:val="hybridMultilevel"/>
    <w:tmpl w:val="5E880454"/>
    <w:lvl w:ilvl="0" w:tplc="197ACCE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32062A6"/>
    <w:multiLevelType w:val="hybridMultilevel"/>
    <w:tmpl w:val="819E2900"/>
    <w:lvl w:ilvl="0" w:tplc="197ACC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D8714F"/>
    <w:multiLevelType w:val="hybridMultilevel"/>
    <w:tmpl w:val="4906E706"/>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404AE7"/>
    <w:multiLevelType w:val="hybridMultilevel"/>
    <w:tmpl w:val="6D6C1F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11B479A"/>
    <w:multiLevelType w:val="hybridMultilevel"/>
    <w:tmpl w:val="FFF86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FC674F"/>
    <w:multiLevelType w:val="hybridMultilevel"/>
    <w:tmpl w:val="8F505B1A"/>
    <w:lvl w:ilvl="0" w:tplc="2DEC13D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6056D6"/>
    <w:multiLevelType w:val="hybridMultilevel"/>
    <w:tmpl w:val="28049AD0"/>
    <w:lvl w:ilvl="0" w:tplc="16E0F0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7B5C47"/>
    <w:multiLevelType w:val="hybridMultilevel"/>
    <w:tmpl w:val="D5E40BB8"/>
    <w:lvl w:ilvl="0" w:tplc="C406B3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8F5EC1"/>
    <w:multiLevelType w:val="hybridMultilevel"/>
    <w:tmpl w:val="E4BE09C0"/>
    <w:lvl w:ilvl="0" w:tplc="C8E0C9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0C206C"/>
    <w:multiLevelType w:val="hybridMultilevel"/>
    <w:tmpl w:val="2F5075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336B51"/>
    <w:multiLevelType w:val="hybridMultilevel"/>
    <w:tmpl w:val="3752B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C534B5"/>
    <w:multiLevelType w:val="hybridMultilevel"/>
    <w:tmpl w:val="973C58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A42F6D"/>
    <w:multiLevelType w:val="hybridMultilevel"/>
    <w:tmpl w:val="C0B6BDD4"/>
    <w:lvl w:ilvl="0" w:tplc="197ACC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C384B"/>
    <w:multiLevelType w:val="hybridMultilevel"/>
    <w:tmpl w:val="03A2AB06"/>
    <w:lvl w:ilvl="0" w:tplc="1C705DB2">
      <w:start w:val="1"/>
      <w:numFmt w:val="bullet"/>
      <w:pStyle w:val="Lijstopsomteken"/>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333B3"/>
    <w:multiLevelType w:val="hybridMultilevel"/>
    <w:tmpl w:val="3D704F9E"/>
    <w:lvl w:ilvl="0" w:tplc="0413000B">
      <w:start w:val="1"/>
      <w:numFmt w:val="bullet"/>
      <w:lvlText w:val=""/>
      <w:lvlJc w:val="left"/>
      <w:pPr>
        <w:ind w:left="3338" w:hanging="360"/>
      </w:pPr>
      <w:rPr>
        <w:rFonts w:ascii="Wingdings" w:hAnsi="Wingdings" w:hint="default"/>
      </w:rPr>
    </w:lvl>
    <w:lvl w:ilvl="1" w:tplc="04130003" w:tentative="1">
      <w:start w:val="1"/>
      <w:numFmt w:val="bullet"/>
      <w:lvlText w:val="o"/>
      <w:lvlJc w:val="left"/>
      <w:pPr>
        <w:ind w:left="4058" w:hanging="360"/>
      </w:pPr>
      <w:rPr>
        <w:rFonts w:ascii="Courier New" w:hAnsi="Courier New" w:cs="Courier New" w:hint="default"/>
      </w:rPr>
    </w:lvl>
    <w:lvl w:ilvl="2" w:tplc="04130005" w:tentative="1">
      <w:start w:val="1"/>
      <w:numFmt w:val="bullet"/>
      <w:lvlText w:val=""/>
      <w:lvlJc w:val="left"/>
      <w:pPr>
        <w:ind w:left="4778" w:hanging="360"/>
      </w:pPr>
      <w:rPr>
        <w:rFonts w:ascii="Wingdings" w:hAnsi="Wingdings" w:hint="default"/>
      </w:rPr>
    </w:lvl>
    <w:lvl w:ilvl="3" w:tplc="04130001" w:tentative="1">
      <w:start w:val="1"/>
      <w:numFmt w:val="bullet"/>
      <w:lvlText w:val=""/>
      <w:lvlJc w:val="left"/>
      <w:pPr>
        <w:ind w:left="5498" w:hanging="360"/>
      </w:pPr>
      <w:rPr>
        <w:rFonts w:ascii="Symbol" w:hAnsi="Symbol" w:hint="default"/>
      </w:rPr>
    </w:lvl>
    <w:lvl w:ilvl="4" w:tplc="04130003" w:tentative="1">
      <w:start w:val="1"/>
      <w:numFmt w:val="bullet"/>
      <w:lvlText w:val="o"/>
      <w:lvlJc w:val="left"/>
      <w:pPr>
        <w:ind w:left="6218" w:hanging="360"/>
      </w:pPr>
      <w:rPr>
        <w:rFonts w:ascii="Courier New" w:hAnsi="Courier New" w:cs="Courier New" w:hint="default"/>
      </w:rPr>
    </w:lvl>
    <w:lvl w:ilvl="5" w:tplc="04130005" w:tentative="1">
      <w:start w:val="1"/>
      <w:numFmt w:val="bullet"/>
      <w:lvlText w:val=""/>
      <w:lvlJc w:val="left"/>
      <w:pPr>
        <w:ind w:left="6938" w:hanging="360"/>
      </w:pPr>
      <w:rPr>
        <w:rFonts w:ascii="Wingdings" w:hAnsi="Wingdings" w:hint="default"/>
      </w:rPr>
    </w:lvl>
    <w:lvl w:ilvl="6" w:tplc="04130001" w:tentative="1">
      <w:start w:val="1"/>
      <w:numFmt w:val="bullet"/>
      <w:lvlText w:val=""/>
      <w:lvlJc w:val="left"/>
      <w:pPr>
        <w:ind w:left="7658" w:hanging="360"/>
      </w:pPr>
      <w:rPr>
        <w:rFonts w:ascii="Symbol" w:hAnsi="Symbol" w:hint="default"/>
      </w:rPr>
    </w:lvl>
    <w:lvl w:ilvl="7" w:tplc="04130003" w:tentative="1">
      <w:start w:val="1"/>
      <w:numFmt w:val="bullet"/>
      <w:lvlText w:val="o"/>
      <w:lvlJc w:val="left"/>
      <w:pPr>
        <w:ind w:left="8378" w:hanging="360"/>
      </w:pPr>
      <w:rPr>
        <w:rFonts w:ascii="Courier New" w:hAnsi="Courier New" w:cs="Courier New" w:hint="default"/>
      </w:rPr>
    </w:lvl>
    <w:lvl w:ilvl="8" w:tplc="04130005" w:tentative="1">
      <w:start w:val="1"/>
      <w:numFmt w:val="bullet"/>
      <w:lvlText w:val=""/>
      <w:lvlJc w:val="left"/>
      <w:pPr>
        <w:ind w:left="9098" w:hanging="360"/>
      </w:pPr>
      <w:rPr>
        <w:rFonts w:ascii="Wingdings" w:hAnsi="Wingdings" w:hint="default"/>
      </w:rPr>
    </w:lvl>
  </w:abstractNum>
  <w:abstractNum w:abstractNumId="33" w15:restartNumberingAfterBreak="0">
    <w:nsid w:val="6A004AF7"/>
    <w:multiLevelType w:val="hybridMultilevel"/>
    <w:tmpl w:val="B14C3624"/>
    <w:lvl w:ilvl="0" w:tplc="04130001">
      <w:start w:val="1"/>
      <w:numFmt w:val="bullet"/>
      <w:lvlText w:val=""/>
      <w:lvlJc w:val="left"/>
      <w:pPr>
        <w:ind w:left="1769" w:hanging="360"/>
      </w:pPr>
      <w:rPr>
        <w:rFonts w:ascii="Symbol" w:hAnsi="Symbol" w:hint="default"/>
      </w:rPr>
    </w:lvl>
    <w:lvl w:ilvl="1" w:tplc="04130003" w:tentative="1">
      <w:start w:val="1"/>
      <w:numFmt w:val="bullet"/>
      <w:lvlText w:val="o"/>
      <w:lvlJc w:val="left"/>
      <w:pPr>
        <w:ind w:left="2489" w:hanging="360"/>
      </w:pPr>
      <w:rPr>
        <w:rFonts w:ascii="Courier New" w:hAnsi="Courier New" w:cs="Courier New" w:hint="default"/>
      </w:rPr>
    </w:lvl>
    <w:lvl w:ilvl="2" w:tplc="04130005" w:tentative="1">
      <w:start w:val="1"/>
      <w:numFmt w:val="bullet"/>
      <w:lvlText w:val=""/>
      <w:lvlJc w:val="left"/>
      <w:pPr>
        <w:ind w:left="3209" w:hanging="360"/>
      </w:pPr>
      <w:rPr>
        <w:rFonts w:ascii="Wingdings" w:hAnsi="Wingdings" w:hint="default"/>
      </w:rPr>
    </w:lvl>
    <w:lvl w:ilvl="3" w:tplc="04130001" w:tentative="1">
      <w:start w:val="1"/>
      <w:numFmt w:val="bullet"/>
      <w:lvlText w:val=""/>
      <w:lvlJc w:val="left"/>
      <w:pPr>
        <w:ind w:left="3929" w:hanging="360"/>
      </w:pPr>
      <w:rPr>
        <w:rFonts w:ascii="Symbol" w:hAnsi="Symbol" w:hint="default"/>
      </w:rPr>
    </w:lvl>
    <w:lvl w:ilvl="4" w:tplc="04130003" w:tentative="1">
      <w:start w:val="1"/>
      <w:numFmt w:val="bullet"/>
      <w:lvlText w:val="o"/>
      <w:lvlJc w:val="left"/>
      <w:pPr>
        <w:ind w:left="4649" w:hanging="360"/>
      </w:pPr>
      <w:rPr>
        <w:rFonts w:ascii="Courier New" w:hAnsi="Courier New" w:cs="Courier New" w:hint="default"/>
      </w:rPr>
    </w:lvl>
    <w:lvl w:ilvl="5" w:tplc="04130005" w:tentative="1">
      <w:start w:val="1"/>
      <w:numFmt w:val="bullet"/>
      <w:lvlText w:val=""/>
      <w:lvlJc w:val="left"/>
      <w:pPr>
        <w:ind w:left="5369" w:hanging="360"/>
      </w:pPr>
      <w:rPr>
        <w:rFonts w:ascii="Wingdings" w:hAnsi="Wingdings" w:hint="default"/>
      </w:rPr>
    </w:lvl>
    <w:lvl w:ilvl="6" w:tplc="04130001" w:tentative="1">
      <w:start w:val="1"/>
      <w:numFmt w:val="bullet"/>
      <w:lvlText w:val=""/>
      <w:lvlJc w:val="left"/>
      <w:pPr>
        <w:ind w:left="6089" w:hanging="360"/>
      </w:pPr>
      <w:rPr>
        <w:rFonts w:ascii="Symbol" w:hAnsi="Symbol" w:hint="default"/>
      </w:rPr>
    </w:lvl>
    <w:lvl w:ilvl="7" w:tplc="04130003" w:tentative="1">
      <w:start w:val="1"/>
      <w:numFmt w:val="bullet"/>
      <w:lvlText w:val="o"/>
      <w:lvlJc w:val="left"/>
      <w:pPr>
        <w:ind w:left="6809" w:hanging="360"/>
      </w:pPr>
      <w:rPr>
        <w:rFonts w:ascii="Courier New" w:hAnsi="Courier New" w:cs="Courier New" w:hint="default"/>
      </w:rPr>
    </w:lvl>
    <w:lvl w:ilvl="8" w:tplc="04130005" w:tentative="1">
      <w:start w:val="1"/>
      <w:numFmt w:val="bullet"/>
      <w:lvlText w:val=""/>
      <w:lvlJc w:val="left"/>
      <w:pPr>
        <w:ind w:left="7529" w:hanging="360"/>
      </w:pPr>
      <w:rPr>
        <w:rFonts w:ascii="Wingdings" w:hAnsi="Wingdings" w:hint="default"/>
      </w:rPr>
    </w:lvl>
  </w:abstractNum>
  <w:abstractNum w:abstractNumId="34" w15:restartNumberingAfterBreak="0">
    <w:nsid w:val="75D37D98"/>
    <w:multiLevelType w:val="hybridMultilevel"/>
    <w:tmpl w:val="EA520130"/>
    <w:lvl w:ilvl="0" w:tplc="04D486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764F8F"/>
    <w:multiLevelType w:val="hybridMultilevel"/>
    <w:tmpl w:val="4656E0D0"/>
    <w:lvl w:ilvl="0" w:tplc="D1EA9F6A">
      <w:start w:val="1"/>
      <w:numFmt w:val="lowerLetter"/>
      <w:lvlText w:val="%1."/>
      <w:lvlJc w:val="left"/>
      <w:pPr>
        <w:ind w:left="677" w:hanging="360"/>
      </w:pPr>
      <w:rPr>
        <w:rFonts w:hint="default"/>
      </w:rPr>
    </w:lvl>
    <w:lvl w:ilvl="1" w:tplc="04130019" w:tentative="1">
      <w:start w:val="1"/>
      <w:numFmt w:val="lowerLetter"/>
      <w:lvlText w:val="%2."/>
      <w:lvlJc w:val="left"/>
      <w:pPr>
        <w:ind w:left="1397" w:hanging="360"/>
      </w:pPr>
    </w:lvl>
    <w:lvl w:ilvl="2" w:tplc="0413001B" w:tentative="1">
      <w:start w:val="1"/>
      <w:numFmt w:val="lowerRoman"/>
      <w:lvlText w:val="%3."/>
      <w:lvlJc w:val="right"/>
      <w:pPr>
        <w:ind w:left="2117" w:hanging="180"/>
      </w:pPr>
    </w:lvl>
    <w:lvl w:ilvl="3" w:tplc="0413000F" w:tentative="1">
      <w:start w:val="1"/>
      <w:numFmt w:val="decimal"/>
      <w:lvlText w:val="%4."/>
      <w:lvlJc w:val="left"/>
      <w:pPr>
        <w:ind w:left="2837" w:hanging="360"/>
      </w:pPr>
    </w:lvl>
    <w:lvl w:ilvl="4" w:tplc="04130019" w:tentative="1">
      <w:start w:val="1"/>
      <w:numFmt w:val="lowerLetter"/>
      <w:lvlText w:val="%5."/>
      <w:lvlJc w:val="left"/>
      <w:pPr>
        <w:ind w:left="3557" w:hanging="360"/>
      </w:pPr>
    </w:lvl>
    <w:lvl w:ilvl="5" w:tplc="0413001B" w:tentative="1">
      <w:start w:val="1"/>
      <w:numFmt w:val="lowerRoman"/>
      <w:lvlText w:val="%6."/>
      <w:lvlJc w:val="right"/>
      <w:pPr>
        <w:ind w:left="4277" w:hanging="180"/>
      </w:pPr>
    </w:lvl>
    <w:lvl w:ilvl="6" w:tplc="0413000F" w:tentative="1">
      <w:start w:val="1"/>
      <w:numFmt w:val="decimal"/>
      <w:lvlText w:val="%7."/>
      <w:lvlJc w:val="left"/>
      <w:pPr>
        <w:ind w:left="4997" w:hanging="360"/>
      </w:pPr>
    </w:lvl>
    <w:lvl w:ilvl="7" w:tplc="04130019" w:tentative="1">
      <w:start w:val="1"/>
      <w:numFmt w:val="lowerLetter"/>
      <w:lvlText w:val="%8."/>
      <w:lvlJc w:val="left"/>
      <w:pPr>
        <w:ind w:left="5717" w:hanging="360"/>
      </w:pPr>
    </w:lvl>
    <w:lvl w:ilvl="8" w:tplc="0413001B" w:tentative="1">
      <w:start w:val="1"/>
      <w:numFmt w:val="lowerRoman"/>
      <w:lvlText w:val="%9."/>
      <w:lvlJc w:val="right"/>
      <w:pPr>
        <w:ind w:left="6437" w:hanging="180"/>
      </w:pPr>
    </w:lvl>
  </w:abstractNum>
  <w:abstractNum w:abstractNumId="36" w15:restartNumberingAfterBreak="0">
    <w:nsid w:val="78E7134B"/>
    <w:multiLevelType w:val="hybridMultilevel"/>
    <w:tmpl w:val="B81A71BC"/>
    <w:lvl w:ilvl="0" w:tplc="7578EB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2013018">
    <w:abstractNumId w:val="31"/>
  </w:num>
  <w:num w:numId="2" w16cid:durableId="1677346231">
    <w:abstractNumId w:val="2"/>
  </w:num>
  <w:num w:numId="3" w16cid:durableId="121575859">
    <w:abstractNumId w:val="27"/>
  </w:num>
  <w:num w:numId="4" w16cid:durableId="1635981878">
    <w:abstractNumId w:val="33"/>
  </w:num>
  <w:num w:numId="5" w16cid:durableId="1081102037">
    <w:abstractNumId w:val="12"/>
  </w:num>
  <w:num w:numId="6" w16cid:durableId="2074037438">
    <w:abstractNumId w:val="20"/>
  </w:num>
  <w:num w:numId="7" w16cid:durableId="444618834">
    <w:abstractNumId w:val="4"/>
  </w:num>
  <w:num w:numId="8" w16cid:durableId="461660285">
    <w:abstractNumId w:val="28"/>
  </w:num>
  <w:num w:numId="9" w16cid:durableId="26225669">
    <w:abstractNumId w:val="22"/>
  </w:num>
  <w:num w:numId="10" w16cid:durableId="160238311">
    <w:abstractNumId w:val="8"/>
  </w:num>
  <w:num w:numId="11" w16cid:durableId="633292351">
    <w:abstractNumId w:val="6"/>
  </w:num>
  <w:num w:numId="12" w16cid:durableId="620188163">
    <w:abstractNumId w:val="5"/>
  </w:num>
  <w:num w:numId="13" w16cid:durableId="30081207">
    <w:abstractNumId w:val="24"/>
  </w:num>
  <w:num w:numId="14" w16cid:durableId="1936090505">
    <w:abstractNumId w:val="10"/>
  </w:num>
  <w:num w:numId="15" w16cid:durableId="405880215">
    <w:abstractNumId w:val="19"/>
  </w:num>
  <w:num w:numId="16" w16cid:durableId="1247769799">
    <w:abstractNumId w:val="18"/>
  </w:num>
  <w:num w:numId="17" w16cid:durableId="1461995989">
    <w:abstractNumId w:val="30"/>
  </w:num>
  <w:num w:numId="18" w16cid:durableId="1932541106">
    <w:abstractNumId w:val="34"/>
  </w:num>
  <w:num w:numId="19" w16cid:durableId="917248477">
    <w:abstractNumId w:val="13"/>
  </w:num>
  <w:num w:numId="20" w16cid:durableId="971406505">
    <w:abstractNumId w:val="3"/>
  </w:num>
  <w:num w:numId="21" w16cid:durableId="1402946192">
    <w:abstractNumId w:val="36"/>
  </w:num>
  <w:num w:numId="22" w16cid:durableId="2080399265">
    <w:abstractNumId w:val="0"/>
  </w:num>
  <w:num w:numId="23" w16cid:durableId="1356928295">
    <w:abstractNumId w:val="15"/>
  </w:num>
  <w:num w:numId="24" w16cid:durableId="1786922460">
    <w:abstractNumId w:val="14"/>
  </w:num>
  <w:num w:numId="25" w16cid:durableId="719859302">
    <w:abstractNumId w:val="26"/>
  </w:num>
  <w:num w:numId="26" w16cid:durableId="1766271239">
    <w:abstractNumId w:val="25"/>
  </w:num>
  <w:num w:numId="27" w16cid:durableId="1145124293">
    <w:abstractNumId w:val="7"/>
  </w:num>
  <w:num w:numId="28" w16cid:durableId="849221373">
    <w:abstractNumId w:val="17"/>
  </w:num>
  <w:num w:numId="29" w16cid:durableId="2058359867">
    <w:abstractNumId w:val="23"/>
  </w:num>
  <w:num w:numId="30" w16cid:durableId="2049643842">
    <w:abstractNumId w:val="32"/>
  </w:num>
  <w:num w:numId="31" w16cid:durableId="840465003">
    <w:abstractNumId w:val="11"/>
  </w:num>
  <w:num w:numId="32" w16cid:durableId="1857965413">
    <w:abstractNumId w:val="9"/>
  </w:num>
  <w:num w:numId="33" w16cid:durableId="1515413225">
    <w:abstractNumId w:val="29"/>
  </w:num>
  <w:num w:numId="34" w16cid:durableId="1483735141">
    <w:abstractNumId w:val="16"/>
  </w:num>
  <w:num w:numId="35" w16cid:durableId="1684480597">
    <w:abstractNumId w:val="21"/>
  </w:num>
  <w:num w:numId="36" w16cid:durableId="798259688">
    <w:abstractNumId w:val="35"/>
  </w:num>
  <w:num w:numId="37" w16cid:durableId="15658118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4"/>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AD8"/>
    <w:rsid w:val="00003705"/>
    <w:rsid w:val="0000711B"/>
    <w:rsid w:val="000167E9"/>
    <w:rsid w:val="00024632"/>
    <w:rsid w:val="00024EBA"/>
    <w:rsid w:val="00027BF5"/>
    <w:rsid w:val="000310BE"/>
    <w:rsid w:val="00040A3C"/>
    <w:rsid w:val="00042FF5"/>
    <w:rsid w:val="00044F28"/>
    <w:rsid w:val="00050650"/>
    <w:rsid w:val="00051B64"/>
    <w:rsid w:val="00062DBF"/>
    <w:rsid w:val="00081AF2"/>
    <w:rsid w:val="0008445C"/>
    <w:rsid w:val="000923C6"/>
    <w:rsid w:val="00092B23"/>
    <w:rsid w:val="0009451C"/>
    <w:rsid w:val="000B427F"/>
    <w:rsid w:val="000B5A15"/>
    <w:rsid w:val="000B63AE"/>
    <w:rsid w:val="000C182E"/>
    <w:rsid w:val="000C51C8"/>
    <w:rsid w:val="000D2156"/>
    <w:rsid w:val="000D746F"/>
    <w:rsid w:val="000E0CAC"/>
    <w:rsid w:val="000E23F3"/>
    <w:rsid w:val="000E2B34"/>
    <w:rsid w:val="00100909"/>
    <w:rsid w:val="0010165C"/>
    <w:rsid w:val="00102E68"/>
    <w:rsid w:val="00104502"/>
    <w:rsid w:val="001058C9"/>
    <w:rsid w:val="0012163C"/>
    <w:rsid w:val="0012417C"/>
    <w:rsid w:val="001364CF"/>
    <w:rsid w:val="001367F8"/>
    <w:rsid w:val="001420C8"/>
    <w:rsid w:val="001518A3"/>
    <w:rsid w:val="001518BA"/>
    <w:rsid w:val="001523AB"/>
    <w:rsid w:val="00156C23"/>
    <w:rsid w:val="0016310B"/>
    <w:rsid w:val="00163EC2"/>
    <w:rsid w:val="00165974"/>
    <w:rsid w:val="00171E90"/>
    <w:rsid w:val="00174FD4"/>
    <w:rsid w:val="00180278"/>
    <w:rsid w:val="00180AB9"/>
    <w:rsid w:val="00181B89"/>
    <w:rsid w:val="0019116D"/>
    <w:rsid w:val="00193D0F"/>
    <w:rsid w:val="00194AC9"/>
    <w:rsid w:val="00195BB3"/>
    <w:rsid w:val="001A3E62"/>
    <w:rsid w:val="001B4544"/>
    <w:rsid w:val="001C0EFF"/>
    <w:rsid w:val="001C3E4F"/>
    <w:rsid w:val="001C5E25"/>
    <w:rsid w:val="001C7C8D"/>
    <w:rsid w:val="001D2B40"/>
    <w:rsid w:val="001D5E68"/>
    <w:rsid w:val="001D6D6B"/>
    <w:rsid w:val="001E0B61"/>
    <w:rsid w:val="001E6A5C"/>
    <w:rsid w:val="001F1548"/>
    <w:rsid w:val="001F45E4"/>
    <w:rsid w:val="00200BA0"/>
    <w:rsid w:val="00200ECA"/>
    <w:rsid w:val="002055B6"/>
    <w:rsid w:val="002061DB"/>
    <w:rsid w:val="002163A0"/>
    <w:rsid w:val="002252EB"/>
    <w:rsid w:val="0023591F"/>
    <w:rsid w:val="00250A40"/>
    <w:rsid w:val="00254C2F"/>
    <w:rsid w:val="0026176B"/>
    <w:rsid w:val="00270BF2"/>
    <w:rsid w:val="002716A3"/>
    <w:rsid w:val="0027723D"/>
    <w:rsid w:val="00287DF9"/>
    <w:rsid w:val="0029085E"/>
    <w:rsid w:val="002B0DCF"/>
    <w:rsid w:val="002B1719"/>
    <w:rsid w:val="002C0F01"/>
    <w:rsid w:val="002C40B9"/>
    <w:rsid w:val="002E3194"/>
    <w:rsid w:val="002F09AA"/>
    <w:rsid w:val="002F1FBC"/>
    <w:rsid w:val="002F419E"/>
    <w:rsid w:val="00304081"/>
    <w:rsid w:val="00314342"/>
    <w:rsid w:val="0031582B"/>
    <w:rsid w:val="00321891"/>
    <w:rsid w:val="00321A56"/>
    <w:rsid w:val="003248BB"/>
    <w:rsid w:val="003348CB"/>
    <w:rsid w:val="00336AE0"/>
    <w:rsid w:val="003379B8"/>
    <w:rsid w:val="0034484C"/>
    <w:rsid w:val="00345F15"/>
    <w:rsid w:val="00350F00"/>
    <w:rsid w:val="00351253"/>
    <w:rsid w:val="0035165B"/>
    <w:rsid w:val="0035553E"/>
    <w:rsid w:val="00357B8A"/>
    <w:rsid w:val="00367EF1"/>
    <w:rsid w:val="0037095D"/>
    <w:rsid w:val="00372155"/>
    <w:rsid w:val="00372E9D"/>
    <w:rsid w:val="0038534A"/>
    <w:rsid w:val="003876FD"/>
    <w:rsid w:val="00390261"/>
    <w:rsid w:val="003903AF"/>
    <w:rsid w:val="003942B9"/>
    <w:rsid w:val="00396F49"/>
    <w:rsid w:val="003A25E9"/>
    <w:rsid w:val="003B129E"/>
    <w:rsid w:val="003B1A46"/>
    <w:rsid w:val="003B55EC"/>
    <w:rsid w:val="003C6D96"/>
    <w:rsid w:val="003C778A"/>
    <w:rsid w:val="003D0643"/>
    <w:rsid w:val="003D28EA"/>
    <w:rsid w:val="003D4732"/>
    <w:rsid w:val="003E480D"/>
    <w:rsid w:val="003E790E"/>
    <w:rsid w:val="004041CA"/>
    <w:rsid w:val="00404B10"/>
    <w:rsid w:val="004133EF"/>
    <w:rsid w:val="00413908"/>
    <w:rsid w:val="00413A3B"/>
    <w:rsid w:val="00417432"/>
    <w:rsid w:val="0041779C"/>
    <w:rsid w:val="00420DA9"/>
    <w:rsid w:val="00425555"/>
    <w:rsid w:val="00427665"/>
    <w:rsid w:val="004318DF"/>
    <w:rsid w:val="00435A34"/>
    <w:rsid w:val="00436E99"/>
    <w:rsid w:val="0043710C"/>
    <w:rsid w:val="00440677"/>
    <w:rsid w:val="0045033C"/>
    <w:rsid w:val="00450A64"/>
    <w:rsid w:val="00455F10"/>
    <w:rsid w:val="00457B34"/>
    <w:rsid w:val="004650B5"/>
    <w:rsid w:val="00481246"/>
    <w:rsid w:val="00483FE8"/>
    <w:rsid w:val="00484CA7"/>
    <w:rsid w:val="00486ACB"/>
    <w:rsid w:val="0049222C"/>
    <w:rsid w:val="00495C34"/>
    <w:rsid w:val="004A5CE5"/>
    <w:rsid w:val="004A6A86"/>
    <w:rsid w:val="004B019C"/>
    <w:rsid w:val="004B4FF7"/>
    <w:rsid w:val="004D1036"/>
    <w:rsid w:val="004D55DB"/>
    <w:rsid w:val="004D76EE"/>
    <w:rsid w:val="004E0965"/>
    <w:rsid w:val="004E1607"/>
    <w:rsid w:val="004E694C"/>
    <w:rsid w:val="004F1AEA"/>
    <w:rsid w:val="004F5AD6"/>
    <w:rsid w:val="00507FAB"/>
    <w:rsid w:val="00510011"/>
    <w:rsid w:val="00511174"/>
    <w:rsid w:val="005124B3"/>
    <w:rsid w:val="00512A3E"/>
    <w:rsid w:val="00521180"/>
    <w:rsid w:val="00521BED"/>
    <w:rsid w:val="00534896"/>
    <w:rsid w:val="00543DB0"/>
    <w:rsid w:val="00547DEF"/>
    <w:rsid w:val="0055135B"/>
    <w:rsid w:val="005663BB"/>
    <w:rsid w:val="00587107"/>
    <w:rsid w:val="00597BC7"/>
    <w:rsid w:val="005A7CDD"/>
    <w:rsid w:val="005B279E"/>
    <w:rsid w:val="005C2354"/>
    <w:rsid w:val="005C261E"/>
    <w:rsid w:val="005C3752"/>
    <w:rsid w:val="005D0E37"/>
    <w:rsid w:val="005D24D4"/>
    <w:rsid w:val="005D2C1F"/>
    <w:rsid w:val="005D3007"/>
    <w:rsid w:val="005E33C2"/>
    <w:rsid w:val="005F084C"/>
    <w:rsid w:val="005F1407"/>
    <w:rsid w:val="00605288"/>
    <w:rsid w:val="00607ED8"/>
    <w:rsid w:val="006109EE"/>
    <w:rsid w:val="00615E73"/>
    <w:rsid w:val="006231D2"/>
    <w:rsid w:val="006304E8"/>
    <w:rsid w:val="00633004"/>
    <w:rsid w:val="00635CCC"/>
    <w:rsid w:val="00642639"/>
    <w:rsid w:val="00642817"/>
    <w:rsid w:val="00642D32"/>
    <w:rsid w:val="00642D35"/>
    <w:rsid w:val="0065232B"/>
    <w:rsid w:val="00661C38"/>
    <w:rsid w:val="00666E60"/>
    <w:rsid w:val="006704D4"/>
    <w:rsid w:val="00676EE6"/>
    <w:rsid w:val="00677CFE"/>
    <w:rsid w:val="006B4EA1"/>
    <w:rsid w:val="006C0B31"/>
    <w:rsid w:val="006C2A28"/>
    <w:rsid w:val="006D73D1"/>
    <w:rsid w:val="006E2177"/>
    <w:rsid w:val="006E5606"/>
    <w:rsid w:val="006E7596"/>
    <w:rsid w:val="006F079A"/>
    <w:rsid w:val="006F0B41"/>
    <w:rsid w:val="006F1856"/>
    <w:rsid w:val="006F3F87"/>
    <w:rsid w:val="006F6BD8"/>
    <w:rsid w:val="00706601"/>
    <w:rsid w:val="00707977"/>
    <w:rsid w:val="007123F9"/>
    <w:rsid w:val="007148F2"/>
    <w:rsid w:val="00722DA1"/>
    <w:rsid w:val="00737FCB"/>
    <w:rsid w:val="00754BF1"/>
    <w:rsid w:val="007553A5"/>
    <w:rsid w:val="00757446"/>
    <w:rsid w:val="007711DC"/>
    <w:rsid w:val="007713AC"/>
    <w:rsid w:val="00772D11"/>
    <w:rsid w:val="00774A15"/>
    <w:rsid w:val="00782583"/>
    <w:rsid w:val="007840E7"/>
    <w:rsid w:val="00784629"/>
    <w:rsid w:val="00785741"/>
    <w:rsid w:val="007931C2"/>
    <w:rsid w:val="00795F8A"/>
    <w:rsid w:val="00796672"/>
    <w:rsid w:val="007975FB"/>
    <w:rsid w:val="007A43CD"/>
    <w:rsid w:val="007B03B6"/>
    <w:rsid w:val="007B5351"/>
    <w:rsid w:val="007C36FD"/>
    <w:rsid w:val="007C465C"/>
    <w:rsid w:val="007D3EB2"/>
    <w:rsid w:val="007E7D79"/>
    <w:rsid w:val="007F3BB0"/>
    <w:rsid w:val="007F7691"/>
    <w:rsid w:val="00800F80"/>
    <w:rsid w:val="008028B6"/>
    <w:rsid w:val="00803B5C"/>
    <w:rsid w:val="008045EA"/>
    <w:rsid w:val="00806B24"/>
    <w:rsid w:val="00807BAF"/>
    <w:rsid w:val="00810AB0"/>
    <w:rsid w:val="00822B27"/>
    <w:rsid w:val="00831B5B"/>
    <w:rsid w:val="00831E4C"/>
    <w:rsid w:val="00841655"/>
    <w:rsid w:val="00842632"/>
    <w:rsid w:val="00842CE4"/>
    <w:rsid w:val="0084454D"/>
    <w:rsid w:val="008476DD"/>
    <w:rsid w:val="00850DA5"/>
    <w:rsid w:val="00851E9F"/>
    <w:rsid w:val="00852F9D"/>
    <w:rsid w:val="0085355F"/>
    <w:rsid w:val="0085541D"/>
    <w:rsid w:val="00860534"/>
    <w:rsid w:val="00865051"/>
    <w:rsid w:val="008655E1"/>
    <w:rsid w:val="008749DC"/>
    <w:rsid w:val="00875B9F"/>
    <w:rsid w:val="00883E9B"/>
    <w:rsid w:val="008843C6"/>
    <w:rsid w:val="00884AA9"/>
    <w:rsid w:val="008904E1"/>
    <w:rsid w:val="008A4A69"/>
    <w:rsid w:val="008A67B4"/>
    <w:rsid w:val="008B6937"/>
    <w:rsid w:val="008C2664"/>
    <w:rsid w:val="008C4679"/>
    <w:rsid w:val="008C7DF9"/>
    <w:rsid w:val="008E30E6"/>
    <w:rsid w:val="008E42DA"/>
    <w:rsid w:val="008F1A15"/>
    <w:rsid w:val="008F41CD"/>
    <w:rsid w:val="008F6122"/>
    <w:rsid w:val="00900217"/>
    <w:rsid w:val="00904A98"/>
    <w:rsid w:val="00905328"/>
    <w:rsid w:val="00916D26"/>
    <w:rsid w:val="00917C99"/>
    <w:rsid w:val="00931B91"/>
    <w:rsid w:val="00932BBD"/>
    <w:rsid w:val="009455E5"/>
    <w:rsid w:val="009462C2"/>
    <w:rsid w:val="00953B66"/>
    <w:rsid w:val="009550B5"/>
    <w:rsid w:val="0095621A"/>
    <w:rsid w:val="009645AD"/>
    <w:rsid w:val="00971299"/>
    <w:rsid w:val="00976BDC"/>
    <w:rsid w:val="00981729"/>
    <w:rsid w:val="00983497"/>
    <w:rsid w:val="00987F23"/>
    <w:rsid w:val="00994A60"/>
    <w:rsid w:val="009A3F48"/>
    <w:rsid w:val="009A6A0C"/>
    <w:rsid w:val="009B69F8"/>
    <w:rsid w:val="009B6B5C"/>
    <w:rsid w:val="009C7664"/>
    <w:rsid w:val="009D2C42"/>
    <w:rsid w:val="009D75B3"/>
    <w:rsid w:val="009E4301"/>
    <w:rsid w:val="009E5EB6"/>
    <w:rsid w:val="009E7314"/>
    <w:rsid w:val="009F14C7"/>
    <w:rsid w:val="009F4FF7"/>
    <w:rsid w:val="009F524C"/>
    <w:rsid w:val="009F53C0"/>
    <w:rsid w:val="009F6E25"/>
    <w:rsid w:val="00A01539"/>
    <w:rsid w:val="00A01EB6"/>
    <w:rsid w:val="00A03C88"/>
    <w:rsid w:val="00A13D1D"/>
    <w:rsid w:val="00A310F6"/>
    <w:rsid w:val="00A32067"/>
    <w:rsid w:val="00A362FC"/>
    <w:rsid w:val="00A45AD8"/>
    <w:rsid w:val="00A54E30"/>
    <w:rsid w:val="00A635CB"/>
    <w:rsid w:val="00A660AD"/>
    <w:rsid w:val="00A663D7"/>
    <w:rsid w:val="00A81EF0"/>
    <w:rsid w:val="00A85DB1"/>
    <w:rsid w:val="00A87CD5"/>
    <w:rsid w:val="00A907BD"/>
    <w:rsid w:val="00A97A63"/>
    <w:rsid w:val="00AA1D29"/>
    <w:rsid w:val="00AA3134"/>
    <w:rsid w:val="00AB3AD1"/>
    <w:rsid w:val="00AB7433"/>
    <w:rsid w:val="00AD20D9"/>
    <w:rsid w:val="00AD496F"/>
    <w:rsid w:val="00AD690C"/>
    <w:rsid w:val="00AD6D13"/>
    <w:rsid w:val="00AD6DD0"/>
    <w:rsid w:val="00AD735B"/>
    <w:rsid w:val="00AD7A3F"/>
    <w:rsid w:val="00AE428D"/>
    <w:rsid w:val="00AE78B7"/>
    <w:rsid w:val="00AF0263"/>
    <w:rsid w:val="00AF1DDA"/>
    <w:rsid w:val="00AF424F"/>
    <w:rsid w:val="00B005DA"/>
    <w:rsid w:val="00B13778"/>
    <w:rsid w:val="00B16E2D"/>
    <w:rsid w:val="00B2289A"/>
    <w:rsid w:val="00B24D12"/>
    <w:rsid w:val="00B341A2"/>
    <w:rsid w:val="00B43304"/>
    <w:rsid w:val="00B4482C"/>
    <w:rsid w:val="00B45862"/>
    <w:rsid w:val="00B46986"/>
    <w:rsid w:val="00B5038C"/>
    <w:rsid w:val="00B50673"/>
    <w:rsid w:val="00B5203F"/>
    <w:rsid w:val="00B53389"/>
    <w:rsid w:val="00B604EA"/>
    <w:rsid w:val="00B746D4"/>
    <w:rsid w:val="00B75539"/>
    <w:rsid w:val="00B76C65"/>
    <w:rsid w:val="00B838B1"/>
    <w:rsid w:val="00B857F5"/>
    <w:rsid w:val="00B9236A"/>
    <w:rsid w:val="00B96AD8"/>
    <w:rsid w:val="00B9791C"/>
    <w:rsid w:val="00BA21F7"/>
    <w:rsid w:val="00BA6073"/>
    <w:rsid w:val="00BA6138"/>
    <w:rsid w:val="00BB1CB1"/>
    <w:rsid w:val="00BC2DD7"/>
    <w:rsid w:val="00BD0E71"/>
    <w:rsid w:val="00BD1BA4"/>
    <w:rsid w:val="00BD2419"/>
    <w:rsid w:val="00BD297B"/>
    <w:rsid w:val="00BD332C"/>
    <w:rsid w:val="00BD482F"/>
    <w:rsid w:val="00BD5D87"/>
    <w:rsid w:val="00BD6081"/>
    <w:rsid w:val="00BE2693"/>
    <w:rsid w:val="00BE62EC"/>
    <w:rsid w:val="00BF00EC"/>
    <w:rsid w:val="00BF076A"/>
    <w:rsid w:val="00BF07F7"/>
    <w:rsid w:val="00BF28BF"/>
    <w:rsid w:val="00BF28F1"/>
    <w:rsid w:val="00BF5033"/>
    <w:rsid w:val="00BF6B5F"/>
    <w:rsid w:val="00BF7EEB"/>
    <w:rsid w:val="00C0367D"/>
    <w:rsid w:val="00C0525D"/>
    <w:rsid w:val="00C05FB5"/>
    <w:rsid w:val="00C149F3"/>
    <w:rsid w:val="00C205E5"/>
    <w:rsid w:val="00C2391F"/>
    <w:rsid w:val="00C31FC7"/>
    <w:rsid w:val="00C33528"/>
    <w:rsid w:val="00C3394E"/>
    <w:rsid w:val="00C40A3B"/>
    <w:rsid w:val="00C50A54"/>
    <w:rsid w:val="00C57C67"/>
    <w:rsid w:val="00C71D5F"/>
    <w:rsid w:val="00C76E05"/>
    <w:rsid w:val="00C84163"/>
    <w:rsid w:val="00C858FF"/>
    <w:rsid w:val="00C85BE1"/>
    <w:rsid w:val="00C96CB8"/>
    <w:rsid w:val="00C9736A"/>
    <w:rsid w:val="00CA2055"/>
    <w:rsid w:val="00CA764F"/>
    <w:rsid w:val="00CB0AB7"/>
    <w:rsid w:val="00CB2097"/>
    <w:rsid w:val="00CB24B2"/>
    <w:rsid w:val="00CB3FAD"/>
    <w:rsid w:val="00CC390C"/>
    <w:rsid w:val="00CC7508"/>
    <w:rsid w:val="00CD26BC"/>
    <w:rsid w:val="00CF40B2"/>
    <w:rsid w:val="00D028D6"/>
    <w:rsid w:val="00D21FDB"/>
    <w:rsid w:val="00D22722"/>
    <w:rsid w:val="00D2675A"/>
    <w:rsid w:val="00D273D9"/>
    <w:rsid w:val="00D27868"/>
    <w:rsid w:val="00D3643E"/>
    <w:rsid w:val="00D36822"/>
    <w:rsid w:val="00D420B2"/>
    <w:rsid w:val="00D51C59"/>
    <w:rsid w:val="00D54506"/>
    <w:rsid w:val="00D6224A"/>
    <w:rsid w:val="00D66629"/>
    <w:rsid w:val="00D70D2D"/>
    <w:rsid w:val="00D713FA"/>
    <w:rsid w:val="00D80B09"/>
    <w:rsid w:val="00D84742"/>
    <w:rsid w:val="00D858CB"/>
    <w:rsid w:val="00D9108B"/>
    <w:rsid w:val="00D92B1A"/>
    <w:rsid w:val="00DA0EFC"/>
    <w:rsid w:val="00DA11A0"/>
    <w:rsid w:val="00DA404D"/>
    <w:rsid w:val="00DA4B16"/>
    <w:rsid w:val="00DB410D"/>
    <w:rsid w:val="00DC5998"/>
    <w:rsid w:val="00DD6B7E"/>
    <w:rsid w:val="00DD73D6"/>
    <w:rsid w:val="00DE249B"/>
    <w:rsid w:val="00DE5762"/>
    <w:rsid w:val="00DF31E9"/>
    <w:rsid w:val="00E11AFF"/>
    <w:rsid w:val="00E1410D"/>
    <w:rsid w:val="00E17DAD"/>
    <w:rsid w:val="00E21DD3"/>
    <w:rsid w:val="00E34CA9"/>
    <w:rsid w:val="00E36BCC"/>
    <w:rsid w:val="00E41CC9"/>
    <w:rsid w:val="00E46AEB"/>
    <w:rsid w:val="00E620BA"/>
    <w:rsid w:val="00E6702F"/>
    <w:rsid w:val="00E705C7"/>
    <w:rsid w:val="00E727E7"/>
    <w:rsid w:val="00E76E0D"/>
    <w:rsid w:val="00E77027"/>
    <w:rsid w:val="00E81C05"/>
    <w:rsid w:val="00E82AAF"/>
    <w:rsid w:val="00E8713E"/>
    <w:rsid w:val="00E87B34"/>
    <w:rsid w:val="00E90B23"/>
    <w:rsid w:val="00E92EAC"/>
    <w:rsid w:val="00E95CF8"/>
    <w:rsid w:val="00E975EB"/>
    <w:rsid w:val="00E97838"/>
    <w:rsid w:val="00EA3563"/>
    <w:rsid w:val="00EA3836"/>
    <w:rsid w:val="00EA5390"/>
    <w:rsid w:val="00EA7C75"/>
    <w:rsid w:val="00EB319B"/>
    <w:rsid w:val="00EC1410"/>
    <w:rsid w:val="00EE4675"/>
    <w:rsid w:val="00EE5ED6"/>
    <w:rsid w:val="00EF6664"/>
    <w:rsid w:val="00F06425"/>
    <w:rsid w:val="00F21E2D"/>
    <w:rsid w:val="00F26159"/>
    <w:rsid w:val="00F26736"/>
    <w:rsid w:val="00F276D9"/>
    <w:rsid w:val="00F40176"/>
    <w:rsid w:val="00F4127B"/>
    <w:rsid w:val="00F52F80"/>
    <w:rsid w:val="00F5652B"/>
    <w:rsid w:val="00F61BBA"/>
    <w:rsid w:val="00F64443"/>
    <w:rsid w:val="00F6562F"/>
    <w:rsid w:val="00F7493E"/>
    <w:rsid w:val="00F778F8"/>
    <w:rsid w:val="00F93A15"/>
    <w:rsid w:val="00F97ED9"/>
    <w:rsid w:val="00FA354B"/>
    <w:rsid w:val="00FB0F7C"/>
    <w:rsid w:val="00FB3C60"/>
    <w:rsid w:val="00FB67F8"/>
    <w:rsid w:val="00FC1CF4"/>
    <w:rsid w:val="00FC5842"/>
    <w:rsid w:val="00FE1FC0"/>
    <w:rsid w:val="00FE20CA"/>
    <w:rsid w:val="00FE25B6"/>
    <w:rsid w:val="00FE3B47"/>
    <w:rsid w:val="00FF4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7BC4"/>
  <w15:docId w15:val="{2D9523F0-CAB8-41DE-BC44-2FEF42F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63D7"/>
    <w:pPr>
      <w:spacing w:line="260" w:lineRule="atLeast"/>
    </w:pPr>
    <w:rPr>
      <w:rFonts w:ascii="Times New Roman" w:eastAsia="Times New Roman" w:hAnsi="Times New Roman"/>
      <w:sz w:val="22"/>
      <w:lang w:eastAsia="en-US"/>
    </w:rPr>
  </w:style>
  <w:style w:type="paragraph" w:styleId="Kop1">
    <w:name w:val="heading 1"/>
    <w:basedOn w:val="Kop2"/>
    <w:next w:val="Plattetekst"/>
    <w:link w:val="Kop1Char"/>
    <w:qFormat/>
    <w:rsid w:val="00534896"/>
    <w:pPr>
      <w:outlineLvl w:val="0"/>
    </w:pPr>
    <w:rPr>
      <w:i w:val="0"/>
    </w:rPr>
  </w:style>
  <w:style w:type="paragraph" w:styleId="Kop2">
    <w:name w:val="heading 2"/>
    <w:basedOn w:val="Kop3"/>
    <w:next w:val="Plattetekst"/>
    <w:link w:val="Kop2Char"/>
    <w:qFormat/>
    <w:rsid w:val="00534896"/>
    <w:pPr>
      <w:keepLines/>
      <w:spacing w:before="130" w:after="0" w:line="280" w:lineRule="atLeast"/>
      <w:outlineLvl w:val="1"/>
    </w:pPr>
    <w:rPr>
      <w:rFonts w:ascii="Times New Roman" w:hAnsi="Times New Roman"/>
      <w:bCs w:val="0"/>
      <w:i/>
      <w:sz w:val="24"/>
      <w:szCs w:val="20"/>
    </w:rPr>
  </w:style>
  <w:style w:type="paragraph" w:styleId="Kop3">
    <w:name w:val="heading 3"/>
    <w:basedOn w:val="Standaard"/>
    <w:next w:val="Standaard"/>
    <w:link w:val="Kop3Char"/>
    <w:uiPriority w:val="9"/>
    <w:qFormat/>
    <w:rsid w:val="00534896"/>
    <w:pPr>
      <w:keepNext/>
      <w:spacing w:before="240" w:after="60"/>
      <w:outlineLvl w:val="2"/>
    </w:pPr>
    <w:rPr>
      <w:rFonts w:ascii="Cambria" w:hAnsi="Cambria"/>
      <w:b/>
      <w:bCs/>
      <w:sz w:val="26"/>
      <w:szCs w:val="2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qFormat/>
    <w:rsid w:val="00A45AD8"/>
    <w:pPr>
      <w:spacing w:before="130" w:after="130"/>
    </w:pPr>
    <w:rPr>
      <w:lang w:val="x-none" w:eastAsia="x-none"/>
    </w:rPr>
  </w:style>
  <w:style w:type="character" w:customStyle="1" w:styleId="PlattetekstChar">
    <w:name w:val="Platte tekst Char"/>
    <w:link w:val="Plattetekst"/>
    <w:rsid w:val="00A45AD8"/>
    <w:rPr>
      <w:rFonts w:ascii="Times New Roman" w:eastAsia="Times New Roman" w:hAnsi="Times New Roman"/>
      <w:spacing w:val="0"/>
      <w:sz w:val="22"/>
      <w:szCs w:val="20"/>
    </w:rPr>
  </w:style>
  <w:style w:type="paragraph" w:styleId="Lijstopsomteken">
    <w:name w:val="List Bullet"/>
    <w:basedOn w:val="Plattetekst"/>
    <w:rsid w:val="00A45AD8"/>
    <w:pPr>
      <w:numPr>
        <w:numId w:val="1"/>
      </w:numPr>
      <w:spacing w:before="0"/>
    </w:pPr>
  </w:style>
  <w:style w:type="paragraph" w:styleId="Koptekst">
    <w:name w:val="header"/>
    <w:basedOn w:val="Standaard"/>
    <w:link w:val="KoptekstChar"/>
    <w:uiPriority w:val="99"/>
    <w:unhideWhenUsed/>
    <w:rsid w:val="00A45AD8"/>
    <w:pPr>
      <w:tabs>
        <w:tab w:val="center" w:pos="4536"/>
        <w:tab w:val="right" w:pos="9072"/>
      </w:tabs>
      <w:spacing w:line="240" w:lineRule="auto"/>
    </w:pPr>
    <w:rPr>
      <w:lang w:val="x-none" w:eastAsia="x-none"/>
    </w:rPr>
  </w:style>
  <w:style w:type="character" w:customStyle="1" w:styleId="KoptekstChar">
    <w:name w:val="Koptekst Char"/>
    <w:link w:val="Koptekst"/>
    <w:uiPriority w:val="99"/>
    <w:rsid w:val="00A45AD8"/>
    <w:rPr>
      <w:rFonts w:ascii="Times New Roman" w:eastAsia="Times New Roman" w:hAnsi="Times New Roman"/>
      <w:spacing w:val="0"/>
      <w:sz w:val="22"/>
      <w:szCs w:val="20"/>
    </w:rPr>
  </w:style>
  <w:style w:type="paragraph" w:styleId="Voettekst">
    <w:name w:val="footer"/>
    <w:basedOn w:val="Standaard"/>
    <w:link w:val="VoettekstChar"/>
    <w:uiPriority w:val="99"/>
    <w:unhideWhenUsed/>
    <w:rsid w:val="00A45AD8"/>
    <w:pPr>
      <w:tabs>
        <w:tab w:val="center" w:pos="4536"/>
        <w:tab w:val="right" w:pos="9072"/>
      </w:tabs>
      <w:spacing w:line="240" w:lineRule="auto"/>
    </w:pPr>
    <w:rPr>
      <w:lang w:val="x-none" w:eastAsia="x-none"/>
    </w:rPr>
  </w:style>
  <w:style w:type="character" w:customStyle="1" w:styleId="VoettekstChar">
    <w:name w:val="Voettekst Char"/>
    <w:link w:val="Voettekst"/>
    <w:uiPriority w:val="99"/>
    <w:rsid w:val="00A45AD8"/>
    <w:rPr>
      <w:rFonts w:ascii="Times New Roman" w:eastAsia="Times New Roman" w:hAnsi="Times New Roman"/>
      <w:spacing w:val="0"/>
      <w:sz w:val="22"/>
      <w:szCs w:val="20"/>
    </w:rPr>
  </w:style>
  <w:style w:type="paragraph" w:styleId="Ballontekst">
    <w:name w:val="Balloon Text"/>
    <w:basedOn w:val="Standaard"/>
    <w:link w:val="BallontekstChar"/>
    <w:uiPriority w:val="99"/>
    <w:semiHidden/>
    <w:unhideWhenUsed/>
    <w:rsid w:val="00A45AD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A45AD8"/>
    <w:rPr>
      <w:rFonts w:ascii="Tahoma" w:eastAsia="Times New Roman" w:hAnsi="Tahoma" w:cs="Tahoma"/>
      <w:spacing w:val="0"/>
      <w:sz w:val="16"/>
      <w:szCs w:val="16"/>
    </w:rPr>
  </w:style>
  <w:style w:type="character" w:customStyle="1" w:styleId="Kop1Char">
    <w:name w:val="Kop 1 Char"/>
    <w:link w:val="Kop1"/>
    <w:rsid w:val="00534896"/>
    <w:rPr>
      <w:rFonts w:ascii="Times New Roman" w:eastAsia="Times New Roman" w:hAnsi="Times New Roman"/>
      <w:b/>
      <w:sz w:val="24"/>
      <w:lang w:eastAsia="en-US"/>
    </w:rPr>
  </w:style>
  <w:style w:type="character" w:customStyle="1" w:styleId="Kop2Char">
    <w:name w:val="Kop 2 Char"/>
    <w:link w:val="Kop2"/>
    <w:rsid w:val="00534896"/>
    <w:rPr>
      <w:rFonts w:ascii="Times New Roman" w:eastAsia="Times New Roman" w:hAnsi="Times New Roman"/>
      <w:b/>
      <w:i/>
      <w:sz w:val="24"/>
      <w:lang w:eastAsia="en-US"/>
    </w:rPr>
  </w:style>
  <w:style w:type="character" w:customStyle="1" w:styleId="Kop3Char">
    <w:name w:val="Kop 3 Char"/>
    <w:link w:val="Kop3"/>
    <w:uiPriority w:val="9"/>
    <w:semiHidden/>
    <w:rsid w:val="00534896"/>
    <w:rPr>
      <w:rFonts w:ascii="Cambria" w:eastAsia="Times New Roman" w:hAnsi="Cambria" w:cs="Times New Roman"/>
      <w:b/>
      <w:bCs/>
      <w:sz w:val="26"/>
      <w:szCs w:val="26"/>
      <w:lang w:eastAsia="en-US"/>
    </w:rPr>
  </w:style>
  <w:style w:type="paragraph" w:customStyle="1" w:styleId="body-tekst">
    <w:name w:val="body-tekst"/>
    <w:basedOn w:val="Standaard"/>
    <w:rsid w:val="004F1AEA"/>
    <w:pPr>
      <w:spacing w:before="100" w:beforeAutospacing="1" w:after="100" w:afterAutospacing="1" w:line="240" w:lineRule="auto"/>
    </w:pPr>
    <w:rPr>
      <w:rFonts w:ascii="Verdana" w:eastAsia="MS Mincho" w:hAnsi="Verdana"/>
      <w:color w:val="000000"/>
      <w:sz w:val="20"/>
      <w:lang w:eastAsia="ja-JP"/>
    </w:rPr>
  </w:style>
  <w:style w:type="paragraph" w:styleId="Voetnoottekst">
    <w:name w:val="footnote text"/>
    <w:basedOn w:val="Standaard"/>
    <w:link w:val="VoetnoottekstChar"/>
    <w:semiHidden/>
    <w:rsid w:val="00C2391F"/>
    <w:pPr>
      <w:spacing w:line="240" w:lineRule="auto"/>
    </w:pPr>
    <w:rPr>
      <w:rFonts w:ascii="Chaparral Pro Light" w:hAnsi="Chaparral Pro Light"/>
      <w:sz w:val="20"/>
      <w:szCs w:val="22"/>
      <w:lang w:val="x-none" w:eastAsia="x-none"/>
    </w:rPr>
  </w:style>
  <w:style w:type="character" w:customStyle="1" w:styleId="VoetnoottekstChar">
    <w:name w:val="Voetnoottekst Char"/>
    <w:link w:val="Voetnoottekst"/>
    <w:semiHidden/>
    <w:rsid w:val="00C2391F"/>
    <w:rPr>
      <w:rFonts w:ascii="Chaparral Pro Light" w:eastAsia="Times New Roman" w:hAnsi="Chaparral Pro Light" w:cs="Arial"/>
      <w:szCs w:val="22"/>
    </w:rPr>
  </w:style>
  <w:style w:type="character" w:styleId="Voetnootmarkering">
    <w:name w:val="footnote reference"/>
    <w:uiPriority w:val="99"/>
    <w:semiHidden/>
    <w:rsid w:val="00C2391F"/>
    <w:rPr>
      <w:vertAlign w:val="superscript"/>
    </w:rPr>
  </w:style>
  <w:style w:type="character" w:styleId="Hyperlink">
    <w:name w:val="Hyperlink"/>
    <w:unhideWhenUsed/>
    <w:rsid w:val="00A660AD"/>
    <w:rPr>
      <w:color w:val="0000FF"/>
      <w:u w:val="single"/>
    </w:rPr>
  </w:style>
  <w:style w:type="character" w:styleId="Verwijzingopmerking">
    <w:name w:val="annotation reference"/>
    <w:uiPriority w:val="99"/>
    <w:semiHidden/>
    <w:unhideWhenUsed/>
    <w:rsid w:val="00287DF9"/>
    <w:rPr>
      <w:sz w:val="16"/>
      <w:szCs w:val="16"/>
    </w:rPr>
  </w:style>
  <w:style w:type="paragraph" w:styleId="Tekstopmerking">
    <w:name w:val="annotation text"/>
    <w:basedOn w:val="Standaard"/>
    <w:link w:val="TekstopmerkingChar"/>
    <w:uiPriority w:val="99"/>
    <w:unhideWhenUsed/>
    <w:rsid w:val="00287DF9"/>
    <w:rPr>
      <w:sz w:val="20"/>
      <w:lang w:val="x-none"/>
    </w:rPr>
  </w:style>
  <w:style w:type="character" w:customStyle="1" w:styleId="TekstopmerkingChar">
    <w:name w:val="Tekst opmerking Char"/>
    <w:link w:val="Tekstopmerking"/>
    <w:uiPriority w:val="99"/>
    <w:rsid w:val="00287DF9"/>
    <w:rPr>
      <w:rFonts w:ascii="Times New Roman" w:eastAsia="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287DF9"/>
    <w:rPr>
      <w:b/>
      <w:bCs/>
    </w:rPr>
  </w:style>
  <w:style w:type="character" w:customStyle="1" w:styleId="OnderwerpvanopmerkingChar">
    <w:name w:val="Onderwerp van opmerking Char"/>
    <w:link w:val="Onderwerpvanopmerking"/>
    <w:uiPriority w:val="99"/>
    <w:semiHidden/>
    <w:rsid w:val="00287DF9"/>
    <w:rPr>
      <w:rFonts w:ascii="Times New Roman" w:eastAsia="Times New Roman" w:hAnsi="Times New Roman"/>
      <w:b/>
      <w:bCs/>
      <w:lang w:eastAsia="en-US"/>
    </w:rPr>
  </w:style>
  <w:style w:type="paragraph" w:styleId="Revisie">
    <w:name w:val="Revision"/>
    <w:hidden/>
    <w:uiPriority w:val="99"/>
    <w:semiHidden/>
    <w:rsid w:val="00E727E7"/>
    <w:rPr>
      <w:rFonts w:ascii="Times New Roman" w:eastAsia="Times New Roman" w:hAnsi="Times New Roman"/>
      <w:sz w:val="22"/>
      <w:lang w:eastAsia="en-US"/>
    </w:rPr>
  </w:style>
  <w:style w:type="paragraph" w:styleId="Normaalweb">
    <w:name w:val="Normal (Web)"/>
    <w:basedOn w:val="Standaard"/>
    <w:uiPriority w:val="99"/>
    <w:semiHidden/>
    <w:unhideWhenUsed/>
    <w:rsid w:val="00D420B2"/>
    <w:pPr>
      <w:spacing w:before="100" w:beforeAutospacing="1" w:after="100" w:afterAutospacing="1" w:line="240" w:lineRule="auto"/>
    </w:pPr>
    <w:rPr>
      <w:sz w:val="24"/>
      <w:szCs w:val="24"/>
      <w:lang w:eastAsia="nl-NL"/>
    </w:rPr>
  </w:style>
  <w:style w:type="paragraph" w:customStyle="1" w:styleId="045">
    <w:name w:val="045"/>
    <w:aliases w:val="inspringing a"/>
    <w:basedOn w:val="Standaard"/>
    <w:uiPriority w:val="99"/>
    <w:rsid w:val="00633004"/>
    <w:pPr>
      <w:overflowPunct w:val="0"/>
      <w:autoSpaceDE w:val="0"/>
      <w:autoSpaceDN w:val="0"/>
      <w:adjustRightInd w:val="0"/>
      <w:spacing w:line="280" w:lineRule="atLeast"/>
      <w:ind w:left="482" w:hanging="482"/>
      <w:jc w:val="both"/>
      <w:textAlignment w:val="baseline"/>
    </w:pPr>
    <w:rPr>
      <w:szCs w:val="22"/>
    </w:rPr>
  </w:style>
  <w:style w:type="paragraph" w:customStyle="1" w:styleId="046">
    <w:name w:val="046"/>
    <w:aliases w:val="inspringing b"/>
    <w:basedOn w:val="Standaard"/>
    <w:uiPriority w:val="99"/>
    <w:rsid w:val="00CC390C"/>
    <w:pPr>
      <w:overflowPunct w:val="0"/>
      <w:autoSpaceDE w:val="0"/>
      <w:autoSpaceDN w:val="0"/>
      <w:adjustRightInd w:val="0"/>
      <w:spacing w:line="280" w:lineRule="atLeast"/>
      <w:ind w:left="964" w:hanging="482"/>
      <w:jc w:val="both"/>
      <w:textAlignment w:val="baseline"/>
    </w:pPr>
    <w:rPr>
      <w:szCs w:val="22"/>
    </w:rPr>
  </w:style>
  <w:style w:type="paragraph" w:customStyle="1" w:styleId="047">
    <w:name w:val="047"/>
    <w:aliases w:val="inspringing c"/>
    <w:basedOn w:val="Standaard"/>
    <w:uiPriority w:val="99"/>
    <w:rsid w:val="00CC390C"/>
    <w:pPr>
      <w:overflowPunct w:val="0"/>
      <w:autoSpaceDE w:val="0"/>
      <w:autoSpaceDN w:val="0"/>
      <w:adjustRightInd w:val="0"/>
      <w:spacing w:line="280" w:lineRule="atLeast"/>
      <w:ind w:left="1440" w:hanging="482"/>
      <w:jc w:val="both"/>
      <w:textAlignment w:val="baseline"/>
    </w:pPr>
    <w:rPr>
      <w:szCs w:val="22"/>
    </w:rPr>
  </w:style>
  <w:style w:type="paragraph" w:customStyle="1" w:styleId="000">
    <w:name w:val="000"/>
    <w:aliases w:val="standaard"/>
    <w:basedOn w:val="Standaard"/>
    <w:link w:val="000Char"/>
    <w:rsid w:val="00BF6B5F"/>
    <w:pPr>
      <w:overflowPunct w:val="0"/>
      <w:autoSpaceDE w:val="0"/>
      <w:autoSpaceDN w:val="0"/>
      <w:adjustRightInd w:val="0"/>
      <w:spacing w:line="280" w:lineRule="atLeast"/>
      <w:jc w:val="both"/>
      <w:textAlignment w:val="baseline"/>
    </w:pPr>
    <w:rPr>
      <w:szCs w:val="22"/>
      <w:lang w:val="x-none"/>
    </w:rPr>
  </w:style>
  <w:style w:type="character" w:customStyle="1" w:styleId="000Char">
    <w:name w:val="000 Char"/>
    <w:aliases w:val="standaard Char"/>
    <w:link w:val="000"/>
    <w:rsid w:val="008C4679"/>
    <w:rPr>
      <w:rFonts w:ascii="Times New Roman" w:eastAsia="Times New Roman" w:hAnsi="Times New Roman"/>
      <w:sz w:val="22"/>
      <w:szCs w:val="22"/>
      <w:lang w:eastAsia="en-US"/>
    </w:rPr>
  </w:style>
  <w:style w:type="paragraph" w:styleId="Lijstalinea">
    <w:name w:val="List Paragraph"/>
    <w:basedOn w:val="Standaard"/>
    <w:link w:val="LijstalineaChar"/>
    <w:uiPriority w:val="34"/>
    <w:unhideWhenUsed/>
    <w:qFormat/>
    <w:rsid w:val="00707977"/>
    <w:pPr>
      <w:spacing w:after="240" w:line="240" w:lineRule="atLeast"/>
      <w:ind w:left="720"/>
      <w:contextualSpacing/>
    </w:pPr>
    <w:rPr>
      <w:rFonts w:ascii="Georgia" w:eastAsia="Calibri" w:hAnsi="Georgia"/>
      <w:sz w:val="20"/>
      <w:lang w:val="en-GB"/>
    </w:rPr>
  </w:style>
  <w:style w:type="paragraph" w:styleId="Eindnoottekst">
    <w:name w:val="endnote text"/>
    <w:basedOn w:val="Standaard"/>
    <w:link w:val="EindnoottekstChar"/>
    <w:uiPriority w:val="99"/>
    <w:semiHidden/>
    <w:unhideWhenUsed/>
    <w:rsid w:val="004318DF"/>
    <w:pPr>
      <w:spacing w:line="240" w:lineRule="auto"/>
    </w:pPr>
    <w:rPr>
      <w:sz w:val="20"/>
    </w:rPr>
  </w:style>
  <w:style w:type="character" w:customStyle="1" w:styleId="EindnoottekstChar">
    <w:name w:val="Eindnoottekst Char"/>
    <w:basedOn w:val="Standaardalinea-lettertype"/>
    <w:link w:val="Eindnoottekst"/>
    <w:uiPriority w:val="99"/>
    <w:semiHidden/>
    <w:rsid w:val="004318DF"/>
    <w:rPr>
      <w:rFonts w:ascii="Times New Roman" w:eastAsia="Times New Roman" w:hAnsi="Times New Roman"/>
      <w:lang w:eastAsia="en-US"/>
    </w:rPr>
  </w:style>
  <w:style w:type="character" w:styleId="Eindnootmarkering">
    <w:name w:val="endnote reference"/>
    <w:basedOn w:val="Standaardalinea-lettertype"/>
    <w:uiPriority w:val="99"/>
    <w:semiHidden/>
    <w:unhideWhenUsed/>
    <w:rsid w:val="004318DF"/>
    <w:rPr>
      <w:vertAlign w:val="superscript"/>
    </w:rPr>
  </w:style>
  <w:style w:type="character" w:customStyle="1" w:styleId="LijstalineaChar">
    <w:name w:val="Lijstalinea Char"/>
    <w:basedOn w:val="Standaardalinea-lettertype"/>
    <w:link w:val="Lijstalinea"/>
    <w:uiPriority w:val="34"/>
    <w:rsid w:val="006F6BD8"/>
    <w:rPr>
      <w:rFonts w:ascii="Georgia" w:hAnsi="Georg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01">
      <w:bodyDiv w:val="1"/>
      <w:marLeft w:val="0"/>
      <w:marRight w:val="0"/>
      <w:marTop w:val="0"/>
      <w:marBottom w:val="0"/>
      <w:divBdr>
        <w:top w:val="none" w:sz="0" w:space="0" w:color="auto"/>
        <w:left w:val="none" w:sz="0" w:space="0" w:color="auto"/>
        <w:bottom w:val="none" w:sz="0" w:space="0" w:color="auto"/>
        <w:right w:val="none" w:sz="0" w:space="0" w:color="auto"/>
      </w:divBdr>
    </w:div>
    <w:div w:id="1411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9683-6119-4A2B-9B29-2B1F9A92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7683</Words>
  <Characters>42262</Characters>
  <Application>Microsoft Office Word</Application>
  <DocSecurity>0</DocSecurity>
  <Lines>352</Lines>
  <Paragraphs>99</Paragraphs>
  <ScaleCrop>false</ScaleCrop>
  <HeadingPairs>
    <vt:vector size="2" baseType="variant">
      <vt:variant>
        <vt:lpstr>Titel</vt:lpstr>
      </vt:variant>
      <vt:variant>
        <vt:i4>1</vt:i4>
      </vt:variant>
    </vt:vector>
  </HeadingPairs>
  <TitlesOfParts>
    <vt:vector size="1" baseType="lpstr">
      <vt:lpstr>Voorstel richtlijn opdrachtaanvaarding NOREA</vt:lpstr>
    </vt:vector>
  </TitlesOfParts>
  <Company>HP</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richtlijn opdrachtaanvaarding NOREA</dc:title>
  <dc:creator>F. Kossen</dc:creator>
  <cp:lastModifiedBy>Wilfried Olthof</cp:lastModifiedBy>
  <cp:revision>2</cp:revision>
  <cp:lastPrinted>2011-05-12T12:53:00Z</cp:lastPrinted>
  <dcterms:created xsi:type="dcterms:W3CDTF">2023-01-24T12:00:00Z</dcterms:created>
  <dcterms:modified xsi:type="dcterms:W3CDTF">2023-01-24T12:00:00Z</dcterms:modified>
</cp:coreProperties>
</file>